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87" w:rsidRDefault="009C1E72">
      <w:pPr>
        <w:spacing w:before="51"/>
        <w:ind w:left="2803" w:right="3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Submission Process for USRA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z w:val="24"/>
        </w:rPr>
        <w:t>Applicants</w:t>
      </w:r>
    </w:p>
    <w:p w:rsidR="007E1387" w:rsidRPr="005274D4" w:rsidRDefault="009C1E72" w:rsidP="005274D4">
      <w:pPr>
        <w:pStyle w:val="ListParagraph"/>
        <w:numPr>
          <w:ilvl w:val="0"/>
          <w:numId w:val="1"/>
        </w:numPr>
        <w:tabs>
          <w:tab w:val="left" w:pos="480"/>
        </w:tabs>
        <w:spacing w:before="187"/>
        <w:ind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USRA program,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process,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forms:</w:t>
      </w:r>
      <w:r>
        <w:rPr>
          <w:rFonts w:ascii="Calibri" w:eastAsia="Calibri" w:hAnsi="Calibri" w:cs="Calibri"/>
          <w:spacing w:val="7"/>
        </w:rPr>
        <w:t xml:space="preserve"> </w:t>
      </w:r>
      <w:hyperlink r:id="rId7" w:history="1">
        <w:r w:rsidR="005274D4" w:rsidRPr="00014D7B">
          <w:rPr>
            <w:rStyle w:val="Hyperlink"/>
          </w:rPr>
          <w:t>twu.ca/research/research-services/student-research/undergraduate-student-awards</w:t>
        </w:r>
      </w:hyperlink>
      <w:r w:rsidR="00AB7CA1">
        <w:t>.</w:t>
      </w:r>
    </w:p>
    <w:p w:rsidR="00AB7CA1" w:rsidRPr="00642BC5" w:rsidRDefault="00AB7CA1" w:rsidP="00AB7CA1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642BC5">
        <w:rPr>
          <w:rFonts w:ascii="Calibri" w:eastAsia="Calibri" w:hAnsi="Calibri" w:cs="Calibri"/>
          <w:b/>
        </w:rPr>
        <w:t>Required forms:</w:t>
      </w:r>
    </w:p>
    <w:p w:rsidR="00AB7CA1" w:rsidRDefault="00AB7CA1" w:rsidP="0025045E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 202 Part I</w:t>
      </w:r>
    </w:p>
    <w:p w:rsidR="007C5D5C" w:rsidRPr="007C5D5C" w:rsidRDefault="00AB7CA1" w:rsidP="007C5D5C">
      <w:pPr>
        <w:pStyle w:val="ListParagraph"/>
        <w:numPr>
          <w:ilvl w:val="1"/>
          <w:numId w:val="1"/>
        </w:numPr>
        <w:tabs>
          <w:tab w:val="left" w:pos="480"/>
        </w:tabs>
        <w:spacing w:before="120"/>
        <w:ind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NSERC’s instructions for assistance:</w:t>
      </w:r>
      <w:r w:rsidR="007C5D5C">
        <w:rPr>
          <w:rFonts w:ascii="Calibri" w:eastAsia="Calibri" w:hAnsi="Calibri" w:cs="Calibri"/>
        </w:rPr>
        <w:t xml:space="preserve"> </w:t>
      </w:r>
      <w:hyperlink r:id="rId8" w:anchor="Part_I" w:history="1">
        <w:r w:rsidR="007C5D5C" w:rsidRPr="007C5D5C">
          <w:rPr>
            <w:rStyle w:val="Hyperlink"/>
            <w:rFonts w:ascii="Calibri" w:eastAsia="Calibri" w:hAnsi="Calibri" w:cs="Calibri"/>
          </w:rPr>
          <w:t>nserc-crsng.gc.ca/OnlineServices-ServicesEnLigne/instructions/202/USRA-BRPC_eng.asp#Part_I</w:t>
        </w:r>
      </w:hyperlink>
    </w:p>
    <w:p w:rsidR="00AB7CA1" w:rsidRPr="00AB7CA1" w:rsidRDefault="009C1E72" w:rsidP="005274D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234"/>
        <w:rPr>
          <w:rFonts w:ascii="Calibri" w:eastAsia="Calibri" w:hAnsi="Calibri" w:cs="Calibri"/>
        </w:rPr>
      </w:pPr>
      <w:r w:rsidRPr="005274D4">
        <w:rPr>
          <w:rFonts w:ascii="Calibri" w:eastAsia="Calibri" w:hAnsi="Calibri" w:cs="Calibri"/>
          <w:u w:color="0000FF"/>
        </w:rPr>
        <w:t>NSERC</w:t>
      </w:r>
      <w:r w:rsidRPr="005274D4">
        <w:rPr>
          <w:rFonts w:ascii="Calibri" w:eastAsia="Calibri" w:hAnsi="Calibri" w:cs="Calibri"/>
          <w:spacing w:val="-1"/>
          <w:u w:color="0000FF"/>
        </w:rPr>
        <w:t xml:space="preserve"> </w:t>
      </w:r>
      <w:r w:rsidRPr="005274D4">
        <w:rPr>
          <w:rFonts w:ascii="Calibri" w:eastAsia="Calibri" w:hAnsi="Calibri" w:cs="Calibri"/>
          <w:u w:color="0000FF"/>
        </w:rPr>
        <w:t>USRA</w:t>
      </w:r>
      <w:r w:rsidRPr="005274D4">
        <w:rPr>
          <w:rFonts w:ascii="Calibri" w:eastAsia="Calibri" w:hAnsi="Calibri" w:cs="Calibri"/>
          <w:spacing w:val="-2"/>
          <w:u w:color="0000FF"/>
        </w:rPr>
        <w:t xml:space="preserve"> </w:t>
      </w:r>
      <w:r w:rsidRPr="005274D4">
        <w:rPr>
          <w:rFonts w:ascii="Calibri" w:eastAsia="Calibri" w:hAnsi="Calibri" w:cs="Calibri"/>
          <w:u w:color="0000FF"/>
        </w:rPr>
        <w:t>‐</w:t>
      </w:r>
      <w:r w:rsidRPr="005274D4">
        <w:rPr>
          <w:rFonts w:ascii="Calibri" w:eastAsia="Calibri" w:hAnsi="Calibri" w:cs="Calibri"/>
          <w:spacing w:val="-2"/>
          <w:u w:color="0000FF"/>
        </w:rPr>
        <w:t xml:space="preserve"> </w:t>
      </w:r>
      <w:r w:rsidRPr="005274D4">
        <w:rPr>
          <w:rFonts w:ascii="Calibri" w:eastAsia="Calibri" w:hAnsi="Calibri" w:cs="Calibri"/>
          <w:u w:color="0000FF"/>
        </w:rPr>
        <w:t>Research</w:t>
      </w:r>
      <w:r w:rsidRPr="005274D4">
        <w:rPr>
          <w:rFonts w:ascii="Calibri" w:eastAsia="Calibri" w:hAnsi="Calibri" w:cs="Calibri"/>
          <w:spacing w:val="-2"/>
          <w:u w:color="0000FF"/>
        </w:rPr>
        <w:t xml:space="preserve"> </w:t>
      </w:r>
      <w:r w:rsidRPr="005274D4">
        <w:rPr>
          <w:rFonts w:ascii="Calibri" w:eastAsia="Calibri" w:hAnsi="Calibri" w:cs="Calibri"/>
          <w:u w:color="0000FF"/>
        </w:rPr>
        <w:t>Aptitude</w:t>
      </w:r>
      <w:r w:rsidRPr="005274D4">
        <w:rPr>
          <w:rFonts w:ascii="Calibri" w:eastAsia="Calibri" w:hAnsi="Calibri" w:cs="Calibri"/>
          <w:spacing w:val="-2"/>
          <w:u w:color="0000FF"/>
        </w:rPr>
        <w:t xml:space="preserve"> </w:t>
      </w:r>
      <w:r w:rsidRPr="005274D4">
        <w:rPr>
          <w:rFonts w:ascii="Calibri" w:eastAsia="Calibri" w:hAnsi="Calibri" w:cs="Calibri"/>
          <w:u w:color="0000FF"/>
        </w:rPr>
        <w:t>Form</w:t>
      </w:r>
    </w:p>
    <w:p w:rsidR="005274D4" w:rsidRPr="005274D4" w:rsidRDefault="00AB7CA1" w:rsidP="00AB7CA1">
      <w:pPr>
        <w:pStyle w:val="ListParagraph"/>
        <w:numPr>
          <w:ilvl w:val="1"/>
          <w:numId w:val="1"/>
        </w:numPr>
        <w:tabs>
          <w:tab w:val="left" w:pos="480"/>
        </w:tabs>
        <w:spacing w:before="120"/>
        <w:ind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color="0000FF"/>
        </w:rPr>
        <w:t>Find</w:t>
      </w:r>
      <w:r w:rsidR="005274D4">
        <w:rPr>
          <w:rFonts w:ascii="Calibri" w:eastAsia="Calibri" w:hAnsi="Calibri" w:cs="Calibri"/>
          <w:u w:color="0000FF"/>
        </w:rPr>
        <w:t xml:space="preserve"> under “Additional Application Forms</w:t>
      </w:r>
      <w:r>
        <w:rPr>
          <w:rFonts w:ascii="Calibri" w:eastAsia="Calibri" w:hAnsi="Calibri" w:cs="Calibri"/>
          <w:u w:color="0000FF"/>
        </w:rPr>
        <w:t>”</w:t>
      </w:r>
      <w:r w:rsidR="007C5D5C">
        <w:rPr>
          <w:rFonts w:ascii="Calibri" w:eastAsia="Calibri" w:hAnsi="Calibri" w:cs="Calibri"/>
          <w:u w:color="0000FF"/>
        </w:rPr>
        <w:t xml:space="preserve"> on the TWU USRA webpage</w:t>
      </w:r>
    </w:p>
    <w:p w:rsidR="007E1387" w:rsidRPr="005274D4" w:rsidRDefault="009C1E72" w:rsidP="005274D4">
      <w:pPr>
        <w:pStyle w:val="ListParagraph"/>
        <w:numPr>
          <w:ilvl w:val="1"/>
          <w:numId w:val="1"/>
        </w:numPr>
        <w:tabs>
          <w:tab w:val="left" w:pos="480"/>
        </w:tabs>
        <w:spacing w:before="120"/>
        <w:ind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 xml:space="preserve">the committee assess your research aptitude. </w:t>
      </w:r>
      <w:r w:rsidR="00AB7CA1" w:rsidRPr="00AB7CA1">
        <w:rPr>
          <w:rFonts w:ascii="Calibri" w:eastAsia="Calibri" w:hAnsi="Calibri" w:cs="Calibri"/>
          <w:i/>
        </w:rPr>
        <w:t xml:space="preserve">Submit this form </w:t>
      </w:r>
      <w:r>
        <w:rPr>
          <w:rFonts w:ascii="Calibri" w:eastAsia="Calibri" w:hAnsi="Calibri" w:cs="Calibri"/>
          <w:i/>
        </w:rPr>
        <w:t xml:space="preserve">with the hard copy of your application </w:t>
      </w:r>
      <w:r w:rsidR="00AB7CA1" w:rsidRPr="00AB7CA1">
        <w:rPr>
          <w:rFonts w:ascii="Calibri" w:eastAsia="Calibri" w:hAnsi="Calibri" w:cs="Calibri"/>
          <w:i/>
        </w:rPr>
        <w:t xml:space="preserve">directly to the Research Office. </w:t>
      </w:r>
      <w:r w:rsidRPr="00AB7CA1">
        <w:rPr>
          <w:rFonts w:ascii="Calibri" w:eastAsia="Calibri" w:hAnsi="Calibri" w:cs="Calibri"/>
          <w:i/>
        </w:rPr>
        <w:t>Do not upload this form into the NSERC</w:t>
      </w:r>
      <w:r w:rsidRPr="00AB7CA1">
        <w:rPr>
          <w:rFonts w:ascii="Calibri" w:eastAsia="Calibri" w:hAnsi="Calibri" w:cs="Calibri"/>
          <w:i/>
          <w:spacing w:val="-27"/>
        </w:rPr>
        <w:t xml:space="preserve"> </w:t>
      </w:r>
      <w:r w:rsidRPr="00AB7CA1">
        <w:rPr>
          <w:rFonts w:ascii="Calibri" w:eastAsia="Calibri" w:hAnsi="Calibri" w:cs="Calibri"/>
          <w:i/>
        </w:rPr>
        <w:t>application</w:t>
      </w:r>
      <w:r w:rsidRPr="00AB7CA1">
        <w:rPr>
          <w:rFonts w:ascii="Calibri" w:eastAsia="Calibri" w:hAnsi="Calibri" w:cs="Calibri"/>
          <w:i/>
          <w:w w:val="99"/>
        </w:rPr>
        <w:t xml:space="preserve"> </w:t>
      </w:r>
      <w:r w:rsidR="00AB7CA1" w:rsidRPr="00AB7CA1">
        <w:rPr>
          <w:rFonts w:ascii="Calibri" w:eastAsia="Calibri" w:hAnsi="Calibri" w:cs="Calibri"/>
          <w:i/>
        </w:rPr>
        <w:t>site.</w:t>
      </w:r>
    </w:p>
    <w:p w:rsidR="00AB7CA1" w:rsidRPr="00642BC5" w:rsidRDefault="00AB7CA1" w:rsidP="00AB7CA1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642BC5">
        <w:rPr>
          <w:rFonts w:ascii="Calibri" w:eastAsia="Calibri" w:hAnsi="Calibri" w:cs="Calibri"/>
          <w:b/>
        </w:rPr>
        <w:t>Official transcripts</w:t>
      </w:r>
      <w:r w:rsidR="00F65787" w:rsidRPr="00642BC5">
        <w:rPr>
          <w:rFonts w:ascii="Calibri" w:eastAsia="Calibri" w:hAnsi="Calibri" w:cs="Calibri"/>
          <w:b/>
        </w:rPr>
        <w:t>:</w:t>
      </w:r>
    </w:p>
    <w:p w:rsidR="00AB7CA1" w:rsidRDefault="009C1E72" w:rsidP="00AB7CA1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</w:t>
      </w:r>
      <w:r w:rsidR="005274D4">
        <w:rPr>
          <w:rFonts w:ascii="Calibri" w:eastAsia="Calibri" w:hAnsi="Calibri" w:cs="Calibri"/>
        </w:rPr>
        <w:t xml:space="preserve"> online through the Registrar’s Office: </w:t>
      </w:r>
      <w:hyperlink r:id="rId9" w:history="1">
        <w:r w:rsidR="005274D4" w:rsidRPr="00014D7B">
          <w:rPr>
            <w:rStyle w:val="Hyperlink"/>
            <w:rFonts w:ascii="Calibri" w:eastAsia="Calibri" w:hAnsi="Calibri" w:cs="Calibri"/>
          </w:rPr>
          <w:t>twu.ca/academics/office-registrar/transcript-orders</w:t>
        </w:r>
      </w:hyperlink>
    </w:p>
    <w:p w:rsidR="007E1387" w:rsidRPr="00AB7CA1" w:rsidRDefault="009C1E72" w:rsidP="00AB7CA1">
      <w:pPr>
        <w:pStyle w:val="ListParagraph"/>
        <w:numPr>
          <w:ilvl w:val="1"/>
          <w:numId w:val="1"/>
        </w:numPr>
        <w:tabs>
          <w:tab w:val="left" w:pos="480"/>
        </w:tabs>
        <w:spacing w:before="120"/>
        <w:ind w:right="341"/>
        <w:rPr>
          <w:rFonts w:ascii="Calibri" w:eastAsia="Calibri" w:hAnsi="Calibri" w:cs="Calibri"/>
        </w:rPr>
      </w:pPr>
      <w:r w:rsidRPr="00AB7CA1">
        <w:rPr>
          <w:rFonts w:ascii="Calibri" w:eastAsia="Calibri" w:hAnsi="Calibri" w:cs="Calibri"/>
        </w:rPr>
        <w:t>For the USRA competition you are allowed to open your transcripts once you receive them. Not</w:t>
      </w:r>
      <w:r w:rsidRPr="00AB7CA1">
        <w:rPr>
          <w:rFonts w:ascii="Calibri" w:eastAsia="Calibri" w:hAnsi="Calibri" w:cs="Calibri"/>
          <w:spacing w:val="-28"/>
        </w:rPr>
        <w:t xml:space="preserve"> </w:t>
      </w:r>
      <w:r w:rsidRPr="00AB7CA1">
        <w:rPr>
          <w:rFonts w:ascii="Calibri" w:eastAsia="Calibri" w:hAnsi="Calibri" w:cs="Calibri"/>
        </w:rPr>
        <w:t>all</w:t>
      </w:r>
      <w:r w:rsidRPr="00AB7CA1">
        <w:rPr>
          <w:rFonts w:ascii="Calibri" w:eastAsia="Calibri" w:hAnsi="Calibri" w:cs="Calibri"/>
          <w:w w:val="99"/>
        </w:rPr>
        <w:t xml:space="preserve"> </w:t>
      </w:r>
      <w:r w:rsidRPr="00AB7CA1">
        <w:rPr>
          <w:rFonts w:ascii="Calibri" w:eastAsia="Calibri" w:hAnsi="Calibri" w:cs="Calibri"/>
        </w:rPr>
        <w:t>staff in the Registrar’s Office may be aware of this exception, so they may give you</w:t>
      </w:r>
      <w:r w:rsidRPr="00AB7CA1">
        <w:rPr>
          <w:rFonts w:ascii="Calibri" w:eastAsia="Calibri" w:hAnsi="Calibri" w:cs="Calibri"/>
          <w:spacing w:val="-25"/>
        </w:rPr>
        <w:t xml:space="preserve"> </w:t>
      </w:r>
      <w:r w:rsidRPr="00AB7CA1">
        <w:rPr>
          <w:rFonts w:ascii="Calibri" w:eastAsia="Calibri" w:hAnsi="Calibri" w:cs="Calibri"/>
        </w:rPr>
        <w:t>contradictory</w:t>
      </w:r>
      <w:r w:rsidRPr="00AB7CA1">
        <w:rPr>
          <w:rFonts w:ascii="Calibri" w:eastAsia="Calibri" w:hAnsi="Calibri" w:cs="Calibri"/>
          <w:w w:val="99"/>
        </w:rPr>
        <w:t xml:space="preserve"> </w:t>
      </w:r>
      <w:r w:rsidRPr="00AB7CA1">
        <w:rPr>
          <w:rFonts w:ascii="Calibri" w:eastAsia="Calibri" w:hAnsi="Calibri" w:cs="Calibri"/>
        </w:rPr>
        <w:t xml:space="preserve">information. If they need confirmation from someone, you can refer them to </w:t>
      </w:r>
      <w:r w:rsidR="00AB7CA1">
        <w:rPr>
          <w:rFonts w:ascii="Calibri" w:eastAsia="Calibri" w:hAnsi="Calibri" w:cs="Calibri"/>
        </w:rPr>
        <w:t>the USRA Liaison Officer</w:t>
      </w:r>
      <w:r w:rsidRPr="00AB7CA1">
        <w:rPr>
          <w:rFonts w:ascii="Calibri" w:eastAsia="Calibri" w:hAnsi="Calibri" w:cs="Calibri"/>
        </w:rPr>
        <w:t xml:space="preserve"> in the Research</w:t>
      </w:r>
      <w:r w:rsidRPr="00AB7CA1">
        <w:rPr>
          <w:rFonts w:ascii="Calibri" w:eastAsia="Calibri" w:hAnsi="Calibri" w:cs="Calibri"/>
          <w:spacing w:val="-2"/>
        </w:rPr>
        <w:t xml:space="preserve"> </w:t>
      </w:r>
      <w:r w:rsidRPr="00AB7CA1">
        <w:rPr>
          <w:rFonts w:ascii="Calibri" w:eastAsia="Calibri" w:hAnsi="Calibri" w:cs="Calibri"/>
        </w:rPr>
        <w:t>Office.</w:t>
      </w:r>
    </w:p>
    <w:p w:rsidR="007E1387" w:rsidRDefault="009C1E72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268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Scan the full transcript and </w:t>
      </w:r>
      <w:r>
        <w:rPr>
          <w:rFonts w:ascii="Calibri" w:eastAsia="Calibri" w:hAnsi="Calibri" w:cs="Calibri"/>
          <w:b/>
          <w:bCs/>
          <w:i/>
        </w:rPr>
        <w:t xml:space="preserve">one </w:t>
      </w:r>
      <w:r>
        <w:rPr>
          <w:rFonts w:ascii="Calibri" w:eastAsia="Calibri" w:hAnsi="Calibri" w:cs="Calibri"/>
        </w:rPr>
        <w:t>of the back pages. Save as a PDF. Open the file and save again 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reduced sized PDF. (The NSERC site won’t accept large files. And for some reason, saving it as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reduced size PDF first doesn’t always reduce the size. Hence the two‐step process.) Note that when you scan the transcript the word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“VOID”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will appear. NSERC is aware of that function and will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accept it as an official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transcript</w:t>
      </w:r>
      <w:r w:rsidR="00C9636C">
        <w:rPr>
          <w:rFonts w:ascii="Calibri" w:eastAsia="Calibri" w:hAnsi="Calibri" w:cs="Calibri"/>
        </w:rPr>
        <w:t xml:space="preserve"> for the USRA competition</w:t>
      </w:r>
      <w:r>
        <w:rPr>
          <w:rFonts w:ascii="Calibri" w:eastAsia="Calibri" w:hAnsi="Calibri" w:cs="Calibri"/>
        </w:rPr>
        <w:t>.</w:t>
      </w:r>
    </w:p>
    <w:p w:rsidR="007E1387" w:rsidRDefault="009C1E72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Upload the tr</w:t>
      </w:r>
      <w:r w:rsidR="00AB7CA1">
        <w:rPr>
          <w:rFonts w:ascii="Calibri" w:eastAsia="Calibri" w:hAnsi="Calibri" w:cs="Calibri"/>
        </w:rPr>
        <w:t>anscript into your application.</w:t>
      </w:r>
    </w:p>
    <w:p w:rsidR="00F65787" w:rsidRPr="00642BC5" w:rsidRDefault="00F65787" w:rsidP="00F65787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642BC5">
        <w:rPr>
          <w:rFonts w:ascii="Calibri" w:eastAsia="Calibri" w:hAnsi="Calibri" w:cs="Calibri"/>
          <w:b/>
        </w:rPr>
        <w:t>Final steps:</w:t>
      </w:r>
    </w:p>
    <w:p w:rsidR="007E1387" w:rsidRDefault="009C1E72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341"/>
        <w:rPr>
          <w:rFonts w:ascii="Calibri" w:eastAsia="Calibri" w:hAnsi="Calibri" w:cs="Calibri"/>
        </w:rPr>
      </w:pPr>
      <w:r>
        <w:rPr>
          <w:rFonts w:ascii="Calibri"/>
        </w:rPr>
        <w:t>Forward your reference number to your proposed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supervisor.</w:t>
      </w:r>
    </w:p>
    <w:p w:rsidR="004027D7" w:rsidRPr="009C1E72" w:rsidRDefault="009C1E72" w:rsidP="009C1E72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</w:rPr>
        <w:t>Submit a hard copy of your</w:t>
      </w:r>
      <w:r w:rsidRPr="00F65787">
        <w:rPr>
          <w:rFonts w:ascii="Calibri"/>
        </w:rPr>
        <w:t xml:space="preserve"> completed Form 202 Part I and the </w:t>
      </w:r>
      <w:r w:rsidR="00C9636C">
        <w:rPr>
          <w:rFonts w:ascii="Calibri"/>
        </w:rPr>
        <w:t>Research Aptitude</w:t>
      </w:r>
      <w:r>
        <w:rPr>
          <w:rFonts w:ascii="Calibri"/>
        </w:rPr>
        <w:t xml:space="preserve"> Form along with </w:t>
      </w:r>
      <w:r w:rsidRPr="009C1E72">
        <w:rPr>
          <w:rFonts w:ascii="Calibri"/>
        </w:rPr>
        <w:t>your</w:t>
      </w:r>
      <w:r w:rsidRPr="009C1E72">
        <w:rPr>
          <w:rFonts w:ascii="Calibri"/>
          <w:spacing w:val="-3"/>
        </w:rPr>
        <w:t xml:space="preserve"> </w:t>
      </w:r>
      <w:r w:rsidRPr="009C1E72">
        <w:rPr>
          <w:rFonts w:ascii="Calibri"/>
        </w:rPr>
        <w:t>official</w:t>
      </w:r>
      <w:r w:rsidRPr="009C1E72">
        <w:rPr>
          <w:rFonts w:ascii="Calibri"/>
          <w:spacing w:val="-3"/>
        </w:rPr>
        <w:t xml:space="preserve"> </w:t>
      </w:r>
      <w:r w:rsidRPr="009C1E72">
        <w:rPr>
          <w:rFonts w:ascii="Calibri"/>
        </w:rPr>
        <w:t>transcript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to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the</w:t>
      </w:r>
      <w:r w:rsidRPr="009C1E72">
        <w:rPr>
          <w:rFonts w:ascii="Calibri"/>
          <w:spacing w:val="-2"/>
        </w:rPr>
        <w:t xml:space="preserve"> </w:t>
      </w:r>
      <w:r w:rsidR="00AB7CA1" w:rsidRPr="009C1E72">
        <w:rPr>
          <w:rFonts w:ascii="Calibri"/>
          <w:spacing w:val="-2"/>
        </w:rPr>
        <w:t xml:space="preserve">USRA Liaison Officer in the </w:t>
      </w:r>
      <w:r w:rsidRPr="009C1E72">
        <w:rPr>
          <w:rFonts w:ascii="Calibri"/>
        </w:rPr>
        <w:t>Research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Office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by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the</w:t>
      </w:r>
      <w:r w:rsidRPr="009C1E72">
        <w:rPr>
          <w:rFonts w:ascii="Calibri"/>
          <w:spacing w:val="-1"/>
          <w:w w:val="99"/>
        </w:rPr>
        <w:t xml:space="preserve"> </w:t>
      </w:r>
      <w:r w:rsidRPr="009C1E72">
        <w:rPr>
          <w:rFonts w:ascii="Calibri"/>
        </w:rPr>
        <w:t>deadline.</w:t>
      </w:r>
    </w:p>
    <w:p w:rsidR="009C1E72" w:rsidRPr="009C1E72" w:rsidRDefault="009C1E72" w:rsidP="009C1E72">
      <w:pP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</w:p>
    <w:p w:rsidR="004027D7" w:rsidRPr="00C9636C" w:rsidRDefault="004027D7" w:rsidP="0040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jc w:val="center"/>
        <w:rPr>
          <w:rFonts w:ascii="Calibri" w:eastAsia="Calibri" w:hAnsi="Calibri" w:cs="Calibri"/>
          <w:b/>
          <w:sz w:val="20"/>
          <w:szCs w:val="20"/>
        </w:rPr>
      </w:pPr>
      <w:r w:rsidRPr="00C9636C">
        <w:rPr>
          <w:rFonts w:ascii="Calibri" w:eastAsia="Calibri" w:hAnsi="Calibri" w:cs="Calibri"/>
          <w:b/>
          <w:sz w:val="20"/>
          <w:szCs w:val="20"/>
        </w:rPr>
        <w:t>USRA Liaison Officer: Elizabeth Kreiter</w:t>
      </w:r>
    </w:p>
    <w:p w:rsidR="00901800" w:rsidRPr="00C9636C" w:rsidRDefault="00901800" w:rsidP="00C9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jc w:val="center"/>
        <w:rPr>
          <w:rFonts w:ascii="Calibri" w:eastAsia="Calibri" w:hAnsi="Calibri" w:cs="Calibri"/>
          <w:sz w:val="20"/>
          <w:szCs w:val="20"/>
        </w:rPr>
      </w:pPr>
      <w:r w:rsidRPr="00C9636C">
        <w:rPr>
          <w:rFonts w:ascii="Calibri" w:eastAsia="Calibri" w:hAnsi="Calibri" w:cs="Calibri"/>
          <w:sz w:val="20"/>
          <w:szCs w:val="20"/>
        </w:rPr>
        <w:t>elizabeth.kreiter@twu.ca ◦ 604-513-2167</w:t>
      </w:r>
      <w:r w:rsidR="00C9636C" w:rsidRPr="00C9636C">
        <w:rPr>
          <w:rFonts w:ascii="Calibri" w:eastAsia="Calibri" w:hAnsi="Calibri" w:cs="Calibri"/>
          <w:sz w:val="20"/>
          <w:szCs w:val="20"/>
        </w:rPr>
        <w:t xml:space="preserve"> ◦</w:t>
      </w:r>
      <w:r w:rsidR="00C9636C">
        <w:rPr>
          <w:rFonts w:ascii="Calibri" w:eastAsia="Calibri" w:hAnsi="Calibri" w:cs="Calibri"/>
          <w:sz w:val="20"/>
          <w:szCs w:val="20"/>
        </w:rPr>
        <w:t xml:space="preserve"> Research Office, Suite 101, </w:t>
      </w:r>
      <w:proofErr w:type="spellStart"/>
      <w:r w:rsidR="00C9636C">
        <w:rPr>
          <w:rFonts w:ascii="Calibri" w:eastAsia="Calibri" w:hAnsi="Calibri" w:cs="Calibri"/>
          <w:sz w:val="20"/>
          <w:szCs w:val="20"/>
        </w:rPr>
        <w:t>Fosmark</w:t>
      </w:r>
      <w:proofErr w:type="spellEnd"/>
    </w:p>
    <w:p w:rsidR="00901800" w:rsidRDefault="00901800" w:rsidP="0090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Mailing address: Trinity Western University</w:t>
      </w:r>
    </w:p>
    <w:p w:rsidR="00901800" w:rsidRDefault="00901800" w:rsidP="0090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7600 Glover Rd., Langley, BC, V2Y 1Y1</w:t>
      </w:r>
    </w:p>
    <w:p w:rsidR="004027D7" w:rsidRDefault="00901800" w:rsidP="00901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027D7">
        <w:rPr>
          <w:rFonts w:ascii="Calibri" w:eastAsia="Calibri" w:hAnsi="Calibri" w:cs="Calibri"/>
          <w:sz w:val="20"/>
          <w:szCs w:val="20"/>
        </w:rPr>
        <w:t xml:space="preserve">Research Office, Suite 101, </w:t>
      </w:r>
      <w:proofErr w:type="spellStart"/>
      <w:r w:rsidR="004027D7">
        <w:rPr>
          <w:rFonts w:ascii="Calibri" w:eastAsia="Calibri" w:hAnsi="Calibri" w:cs="Calibri"/>
          <w:sz w:val="20"/>
          <w:szCs w:val="20"/>
        </w:rPr>
        <w:t>Fosmark</w:t>
      </w:r>
      <w:proofErr w:type="spellEnd"/>
      <w:r w:rsidR="004027D7">
        <w:rPr>
          <w:rFonts w:ascii="Calibri" w:eastAsia="Calibri" w:hAnsi="Calibri" w:cs="Calibri"/>
          <w:sz w:val="20"/>
          <w:szCs w:val="20"/>
        </w:rPr>
        <w:t xml:space="preserve"> Centre</w:t>
      </w:r>
      <w:bookmarkStart w:id="0" w:name="_GoBack"/>
      <w:bookmarkEnd w:id="0"/>
    </w:p>
    <w:p w:rsidR="004027D7" w:rsidRDefault="004027D7" w:rsidP="0040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 w:rsidRPr="004027D7">
        <w:rPr>
          <w:rFonts w:ascii="Calibri" w:eastAsia="Calibri" w:hAnsi="Calibri" w:cs="Calibri"/>
          <w:i/>
          <w:sz w:val="20"/>
          <w:szCs w:val="20"/>
        </w:rPr>
        <w:t>contact in the event o</w:t>
      </w:r>
      <w:r>
        <w:rPr>
          <w:rFonts w:ascii="Calibri" w:eastAsia="Calibri" w:hAnsi="Calibri" w:cs="Calibri"/>
          <w:i/>
          <w:sz w:val="20"/>
          <w:szCs w:val="20"/>
        </w:rPr>
        <w:t xml:space="preserve">f any difficulty, confusion, </w:t>
      </w:r>
      <w:r w:rsidRPr="004027D7">
        <w:rPr>
          <w:rFonts w:ascii="Calibri" w:eastAsia="Calibri" w:hAnsi="Calibri" w:cs="Calibri"/>
          <w:i/>
          <w:sz w:val="20"/>
          <w:szCs w:val="20"/>
        </w:rPr>
        <w:t>questions</w:t>
      </w:r>
      <w:r>
        <w:rPr>
          <w:rFonts w:ascii="Calibri" w:eastAsia="Calibri" w:hAnsi="Calibri" w:cs="Calibri"/>
          <w:i/>
          <w:sz w:val="20"/>
          <w:szCs w:val="20"/>
        </w:rPr>
        <w:t>, or consternation</w:t>
      </w:r>
      <w:r w:rsidRPr="004027D7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regarding</w:t>
      </w:r>
      <w:r w:rsidRPr="004027D7">
        <w:rPr>
          <w:rFonts w:ascii="Calibri" w:eastAsia="Calibri" w:hAnsi="Calibri" w:cs="Calibri"/>
          <w:i/>
          <w:sz w:val="20"/>
          <w:szCs w:val="20"/>
        </w:rPr>
        <w:t xml:space="preserve"> the application process</w:t>
      </w:r>
      <w:r>
        <w:rPr>
          <w:rFonts w:ascii="Calibri" w:eastAsia="Calibri" w:hAnsi="Calibri" w:cs="Calibri"/>
          <w:sz w:val="20"/>
          <w:szCs w:val="20"/>
        </w:rPr>
        <w:t>*</w:t>
      </w:r>
    </w:p>
    <w:p w:rsidR="004027D7" w:rsidRPr="004027D7" w:rsidRDefault="004027D7" w:rsidP="0040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</w:p>
    <w:sectPr w:rsidR="004027D7" w:rsidRPr="004027D7">
      <w:headerReference w:type="default" r:id="rId10"/>
      <w:footerReference w:type="default" r:id="rId11"/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D4" w:rsidRDefault="005274D4" w:rsidP="005274D4">
      <w:r>
        <w:separator/>
      </w:r>
    </w:p>
  </w:endnote>
  <w:endnote w:type="continuationSeparator" w:id="0">
    <w:p w:rsidR="005274D4" w:rsidRDefault="005274D4" w:rsidP="005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D4" w:rsidRPr="005274D4" w:rsidRDefault="007C5D5C" w:rsidP="005274D4">
    <w:pPr>
      <w:pStyle w:val="Footer"/>
      <w:jc w:val="right"/>
    </w:pPr>
    <w:r>
      <w:t>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D4" w:rsidRDefault="005274D4" w:rsidP="005274D4">
      <w:r>
        <w:separator/>
      </w:r>
    </w:p>
  </w:footnote>
  <w:footnote w:type="continuationSeparator" w:id="0">
    <w:p w:rsidR="005274D4" w:rsidRDefault="005274D4" w:rsidP="0052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A1" w:rsidRDefault="00901800" w:rsidP="00901800">
    <w:pPr>
      <w:spacing w:before="1"/>
      <w:jc w:val="right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/>
        <w:noProof/>
        <w:sz w:val="24"/>
      </w:rPr>
      <w:drawing>
        <wp:inline distT="0" distB="0" distL="0" distR="0" wp14:anchorId="63666FF6" wp14:editId="6BE2216E">
          <wp:extent cx="1554140" cy="64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4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7"/>
    <w:rsid w:val="004027D7"/>
    <w:rsid w:val="005274D4"/>
    <w:rsid w:val="00642BC5"/>
    <w:rsid w:val="00675D1A"/>
    <w:rsid w:val="007C5D5C"/>
    <w:rsid w:val="007E1387"/>
    <w:rsid w:val="00901800"/>
    <w:rsid w:val="009C1E72"/>
    <w:rsid w:val="00AB7CA1"/>
    <w:rsid w:val="00C9636C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F4463"/>
  <w15:docId w15:val="{7FB07889-F3B6-4D0A-97DF-4A84940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7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4"/>
  </w:style>
  <w:style w:type="paragraph" w:styleId="Footer">
    <w:name w:val="footer"/>
    <w:basedOn w:val="Normal"/>
    <w:link w:val="FooterChar"/>
    <w:uiPriority w:val="99"/>
    <w:unhideWhenUsed/>
    <w:rsid w:val="005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OnlineServices-ServicesEnLigne/instructions/202/USRA-BRPC_eng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u.ca/research/research-services/student-research/undergraduate-student-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wu.ca/academics/office-registrar/transcript-or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Submission Process for USRA Applicants - 2017 02.docx</vt:lpstr>
    </vt:vector>
  </TitlesOfParts>
  <Company>TWU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Submission Process for USRA Applicants - 2017 02.docx</dc:title>
  <dc:creator>suef</dc:creator>
  <cp:lastModifiedBy>Elizabeth Kreiter</cp:lastModifiedBy>
  <cp:revision>2</cp:revision>
  <dcterms:created xsi:type="dcterms:W3CDTF">2019-01-17T23:14:00Z</dcterms:created>
  <dcterms:modified xsi:type="dcterms:W3CDTF">2019-01-17T23:14:00Z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