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05" w:rsidRDefault="002D0205">
      <w:pPr>
        <w:pStyle w:val="Heading3"/>
        <w:spacing w:before="0" w:after="0"/>
        <w:jc w:val="center"/>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Trinity Western University</w:t>
      </w:r>
    </w:p>
    <w:p w:rsidR="002D0205" w:rsidRDefault="002D0205">
      <w:pPr>
        <w:pStyle w:val="heading10"/>
        <w:tabs>
          <w:tab w:val="left" w:pos="720"/>
        </w:tabs>
        <w:jc w:val="center"/>
        <w:rPr>
          <w:rFonts w:ascii="Times" w:hAnsi="Times" w:cs="Times"/>
          <w:b/>
          <w:bCs/>
        </w:rPr>
      </w:pPr>
      <w:r>
        <w:rPr>
          <w:rFonts w:ascii="Times" w:hAnsi="Times" w:cs="Times"/>
          <w:b/>
          <w:bCs/>
        </w:rPr>
        <w:t>Course Syllabus</w:t>
      </w:r>
    </w:p>
    <w:p w:rsidR="002D0205" w:rsidRDefault="002D0205">
      <w:pPr>
        <w:pStyle w:val="heading10"/>
        <w:jc w:val="center"/>
        <w:rPr>
          <w:b/>
          <w:bCs/>
          <w:lang w:val="en-GB"/>
        </w:rPr>
      </w:pPr>
      <w:r>
        <w:rPr>
          <w:b/>
          <w:bCs/>
          <w:lang w:val="en-GB"/>
        </w:rPr>
        <w:t>Hist 423</w:t>
      </w:r>
      <w:r w:rsidR="004E5091">
        <w:rPr>
          <w:b/>
          <w:bCs/>
          <w:lang w:val="en-GB"/>
        </w:rPr>
        <w:t xml:space="preserve"> Online</w:t>
      </w:r>
    </w:p>
    <w:p w:rsidR="002D0205" w:rsidRDefault="002D0205">
      <w:pPr>
        <w:pStyle w:val="Heading3"/>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History of the First World War</w:t>
      </w:r>
    </w:p>
    <w:p w:rsidR="002D0205" w:rsidRDefault="002D0205">
      <w:pPr>
        <w:pStyle w:val="Heading3"/>
        <w:spacing w:before="0" w:after="0"/>
        <w:jc w:val="center"/>
        <w:rPr>
          <w:rFonts w:ascii="Times New Roman" w:hAnsi="Times New Roman" w:cs="Times New Roman"/>
          <w:b w:val="0"/>
          <w:bCs w:val="0"/>
          <w:sz w:val="24"/>
          <w:szCs w:val="24"/>
          <w:lang w:val="en-GB"/>
        </w:rPr>
      </w:pPr>
    </w:p>
    <w:p w:rsidR="002D0205" w:rsidRDefault="002D0205">
      <w:pPr>
        <w:pStyle w:val="Heading3"/>
        <w:tabs>
          <w:tab w:val="left" w:pos="720"/>
        </w:tabs>
        <w:spacing w:before="0" w:after="0"/>
        <w:rPr>
          <w:rFonts w:ascii="Times" w:hAnsi="Times" w:cs="Times"/>
          <w:b w:val="0"/>
          <w:bCs w:val="0"/>
          <w:sz w:val="24"/>
          <w:szCs w:val="24"/>
        </w:rPr>
      </w:pPr>
      <w:r>
        <w:rPr>
          <w:rFonts w:ascii="Times" w:hAnsi="Times" w:cs="Times"/>
          <w:b w:val="0"/>
          <w:bCs w:val="0"/>
          <w:sz w:val="24"/>
          <w:szCs w:val="24"/>
        </w:rPr>
        <w:t xml:space="preserve">Semester: </w:t>
      </w:r>
      <w:r w:rsidR="00D720AF">
        <w:rPr>
          <w:rFonts w:ascii="Times" w:hAnsi="Times" w:cs="Times"/>
          <w:b w:val="0"/>
          <w:bCs w:val="0"/>
          <w:sz w:val="24"/>
          <w:szCs w:val="24"/>
        </w:rPr>
        <w:t>Summer 2017</w:t>
      </w:r>
      <w:r>
        <w:rPr>
          <w:rFonts w:ascii="Times" w:hAnsi="Times" w:cs="Times"/>
          <w:b w:val="0"/>
          <w:bCs w:val="0"/>
          <w:sz w:val="24"/>
          <w:szCs w:val="24"/>
        </w:rPr>
        <w:tab/>
      </w:r>
      <w:r>
        <w:rPr>
          <w:rFonts w:ascii="Times" w:hAnsi="Times" w:cs="Times"/>
          <w:b w:val="0"/>
          <w:bCs w:val="0"/>
          <w:sz w:val="24"/>
          <w:szCs w:val="24"/>
        </w:rPr>
        <w:tab/>
      </w:r>
      <w:r>
        <w:rPr>
          <w:rFonts w:ascii="Times" w:hAnsi="Times" w:cs="Times"/>
          <w:b w:val="0"/>
          <w:bCs w:val="0"/>
          <w:sz w:val="24"/>
          <w:szCs w:val="24"/>
        </w:rPr>
        <w:tab/>
      </w:r>
      <w:r>
        <w:rPr>
          <w:rFonts w:ascii="Times" w:hAnsi="Times" w:cs="Times"/>
          <w:b w:val="0"/>
          <w:bCs w:val="0"/>
          <w:sz w:val="24"/>
          <w:szCs w:val="24"/>
        </w:rPr>
        <w:tab/>
      </w:r>
      <w:r>
        <w:rPr>
          <w:rFonts w:ascii="Times" w:hAnsi="Times" w:cs="Times"/>
          <w:b w:val="0"/>
          <w:bCs w:val="0"/>
          <w:sz w:val="24"/>
          <w:szCs w:val="24"/>
        </w:rPr>
        <w:tab/>
        <w:t xml:space="preserve">Office: RNT </w:t>
      </w:r>
      <w:r w:rsidR="00D526D8">
        <w:rPr>
          <w:rFonts w:ascii="Times" w:hAnsi="Times" w:cs="Times"/>
          <w:b w:val="0"/>
          <w:bCs w:val="0"/>
          <w:sz w:val="24"/>
          <w:szCs w:val="24"/>
        </w:rPr>
        <w:t>209</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Instructor: </w:t>
      </w:r>
      <w:smartTag w:uri="urn:schemas-microsoft-com:office:smarttags" w:element="PersonName">
        <w:r>
          <w:rPr>
            <w:rFonts w:ascii="Times New Roman" w:hAnsi="Times New Roman" w:cs="Times New Roman"/>
            <w:b w:val="0"/>
            <w:bCs w:val="0"/>
            <w:sz w:val="24"/>
            <w:szCs w:val="24"/>
            <w:lang w:val="en-GB"/>
          </w:rPr>
          <w:t>Steven Hicks</w:t>
        </w:r>
      </w:smartTag>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t>Ph. 3039</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Prerequisite: 6 semester hours of history courses</w:t>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t>E-Mail: shicks@twu.ca</w:t>
      </w:r>
    </w:p>
    <w:p w:rsidR="00B842E4" w:rsidRDefault="00B842E4" w:rsidP="00D720AF">
      <w:pPr>
        <w:spacing w:line="240" w:lineRule="atLeast"/>
        <w:jc w:val="both"/>
        <w:rPr>
          <w:lang w:val="en-GB" w:eastAsia="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p>
    <w:p w:rsidR="002D0205" w:rsidRDefault="002D0205">
      <w:pPr>
        <w:pStyle w:val="Heading3"/>
        <w:spacing w:before="0" w:after="0"/>
        <w:rPr>
          <w:rFonts w:ascii="Times New Roman" w:hAnsi="Times New Roman" w:cs="Times New Roman"/>
          <w:b w:val="0"/>
          <w:bCs w:val="0"/>
          <w:sz w:val="24"/>
          <w:szCs w:val="24"/>
          <w:lang w:val="en-GB"/>
        </w:rPr>
      </w:pPr>
    </w:p>
    <w:p w:rsidR="002D0205" w:rsidRDefault="002D0205">
      <w:pPr>
        <w:pStyle w:val="Heading3"/>
        <w:spacing w:before="0" w:after="0"/>
        <w:rPr>
          <w:rFonts w:ascii="Times New Roman" w:hAnsi="Times New Roman" w:cs="Times New Roman"/>
          <w:sz w:val="24"/>
          <w:szCs w:val="24"/>
          <w:lang w:val="en-GB"/>
        </w:rPr>
      </w:pPr>
      <w:r>
        <w:rPr>
          <w:rFonts w:ascii="Times New Roman" w:hAnsi="Times New Roman" w:cs="Times New Roman"/>
          <w:sz w:val="24"/>
          <w:szCs w:val="24"/>
          <w:lang w:val="en-GB"/>
        </w:rPr>
        <w:t>Course Description:</w:t>
      </w:r>
    </w:p>
    <w:p w:rsidR="002D0205" w:rsidRDefault="002D0205">
      <w:pPr>
        <w:pStyle w:val="Heading3"/>
        <w:spacing w:before="0" w:after="0"/>
        <w:rPr>
          <w:rFonts w:ascii="Times New Roman" w:hAnsi="Times New Roman" w:cs="Times New Roman"/>
          <w:b w:val="0"/>
          <w:bCs w:val="0"/>
          <w:sz w:val="24"/>
          <w:szCs w:val="24"/>
          <w:lang w:val="en-GB"/>
        </w:rPr>
      </w:pP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A </w:t>
      </w:r>
      <w:r w:rsidR="004E5091">
        <w:rPr>
          <w:rFonts w:ascii="Times New Roman" w:hAnsi="Times New Roman" w:cs="Times New Roman"/>
          <w:b w:val="0"/>
          <w:bCs w:val="0"/>
          <w:sz w:val="24"/>
          <w:szCs w:val="24"/>
          <w:lang w:val="en-GB"/>
        </w:rPr>
        <w:t xml:space="preserve">online </w:t>
      </w:r>
      <w:r>
        <w:rPr>
          <w:rFonts w:ascii="Times New Roman" w:hAnsi="Times New Roman" w:cs="Times New Roman"/>
          <w:b w:val="0"/>
          <w:bCs w:val="0"/>
          <w:sz w:val="24"/>
          <w:szCs w:val="24"/>
          <w:lang w:val="en-GB"/>
        </w:rPr>
        <w:t>seminar based course involving an examination of the origins, course and impacts of the First World War.  Primary focus will be on not only the various campaigns and fronts of the war, but also on specific issues such as the nature and impact of trench warfare, the domestic policies of the belligerent powers, and the social, economic and political impacts of the conflict.</w:t>
      </w:r>
    </w:p>
    <w:p w:rsidR="002D0205" w:rsidRDefault="002D0205">
      <w:pPr>
        <w:pStyle w:val="Heading3"/>
        <w:spacing w:before="0" w:after="0"/>
        <w:rPr>
          <w:rFonts w:ascii="Times New Roman" w:hAnsi="Times New Roman" w:cs="Times New Roman"/>
          <w:b w:val="0"/>
          <w:bCs w:val="0"/>
          <w:sz w:val="24"/>
          <w:szCs w:val="24"/>
          <w:lang w:val="en-GB"/>
        </w:rPr>
      </w:pPr>
    </w:p>
    <w:p w:rsidR="00D526D8" w:rsidRPr="00D526D8" w:rsidRDefault="00D526D8" w:rsidP="00D526D8">
      <w:pPr>
        <w:widowControl/>
        <w:autoSpaceDE/>
        <w:autoSpaceDN/>
        <w:adjustRightInd/>
        <w:rPr>
          <w:lang w:eastAsia="en-CA"/>
        </w:rPr>
      </w:pPr>
      <w:r w:rsidRPr="00D526D8">
        <w:rPr>
          <w:b/>
          <w:u w:val="single"/>
          <w:lang w:eastAsia="en-CA"/>
        </w:rPr>
        <w:t>Course Learning Outcomes</w:t>
      </w:r>
      <w:r w:rsidRPr="00D526D8">
        <w:rPr>
          <w:b/>
          <w:lang w:eastAsia="en-CA"/>
        </w:rPr>
        <w:t xml:space="preserve">: </w:t>
      </w:r>
      <w:r w:rsidRPr="00D526D8">
        <w:rPr>
          <w:noProof/>
        </w:rPr>
        <w:t>The following outlines TWU’s Student Learning Outcomes relevant to this course as well as the learning outcomes specific to this course.</w:t>
      </w:r>
    </w:p>
    <w:p w:rsidR="00D526D8" w:rsidRPr="00D526D8" w:rsidRDefault="00D526D8" w:rsidP="00D526D8">
      <w:pPr>
        <w:widowControl/>
        <w:autoSpaceDE/>
        <w:autoSpaceDN/>
        <w:adjustRightInd/>
        <w:rPr>
          <w:b/>
          <w:lang w:eastAsia="en-CA"/>
        </w:rPr>
      </w:pPr>
    </w:p>
    <w:p w:rsidR="00874244" w:rsidRPr="00874244" w:rsidRDefault="00874244" w:rsidP="00874244">
      <w:pPr>
        <w:widowControl/>
        <w:autoSpaceDE/>
        <w:autoSpaceDN/>
        <w:adjustRightInd/>
        <w:rPr>
          <w:b/>
          <w:lang w:eastAsia="en-CA"/>
        </w:rPr>
      </w:pPr>
      <w:r w:rsidRPr="00874244">
        <w:rPr>
          <w:b/>
          <w:lang w:eastAsia="en-CA"/>
        </w:rPr>
        <w:t>TWU Student Learning Objectives:</w:t>
      </w:r>
    </w:p>
    <w:p w:rsidR="00874244" w:rsidRPr="00874244" w:rsidRDefault="00874244" w:rsidP="00874244">
      <w:pPr>
        <w:widowControl/>
        <w:autoSpaceDE/>
        <w:autoSpaceDN/>
        <w:adjustRightInd/>
        <w:rPr>
          <w:bCs/>
          <w:noProof/>
          <w:sz w:val="22"/>
          <w:szCs w:val="22"/>
        </w:rPr>
      </w:pPr>
      <w:r w:rsidRPr="00874244">
        <w:rPr>
          <w:b/>
          <w:lang w:eastAsia="en-CA"/>
        </w:rPr>
        <w:t xml:space="preserve">1) </w:t>
      </w:r>
      <w:r w:rsidRPr="00874244">
        <w:rPr>
          <w:b/>
          <w:bCs/>
          <w:noProof/>
          <w:sz w:val="22"/>
          <w:szCs w:val="22"/>
        </w:rPr>
        <w:t>Knowledge and its application</w:t>
      </w:r>
      <w:r w:rsidRPr="00874244">
        <w:rPr>
          <w:bCs/>
          <w:noProof/>
          <w:sz w:val="22"/>
          <w:szCs w:val="22"/>
        </w:rPr>
        <w:t xml:space="preserve"> </w:t>
      </w:r>
    </w:p>
    <w:p w:rsidR="00874244" w:rsidRPr="00874244" w:rsidRDefault="00874244" w:rsidP="00874244">
      <w:pPr>
        <w:widowControl/>
        <w:autoSpaceDE/>
        <w:autoSpaceDN/>
        <w:adjustRightInd/>
        <w:rPr>
          <w:noProof/>
          <w:sz w:val="22"/>
          <w:szCs w:val="22"/>
        </w:rPr>
      </w:pPr>
      <w:r w:rsidRPr="00874244">
        <w:rPr>
          <w:b/>
          <w:bCs/>
          <w:noProof/>
          <w:sz w:val="22"/>
          <w:szCs w:val="22"/>
        </w:rPr>
        <w:t xml:space="preserve">2) Cognitive complexity </w:t>
      </w:r>
    </w:p>
    <w:p w:rsidR="00874244" w:rsidRPr="00874244" w:rsidRDefault="00874244" w:rsidP="00874244">
      <w:pPr>
        <w:widowControl/>
        <w:rPr>
          <w:color w:val="000000"/>
        </w:rPr>
      </w:pPr>
      <w:r w:rsidRPr="00874244">
        <w:rPr>
          <w:b/>
          <w:bCs/>
          <w:color w:val="000000"/>
        </w:rPr>
        <w:t xml:space="preserve">3) Spiritual Formation </w:t>
      </w:r>
    </w:p>
    <w:p w:rsidR="00874244" w:rsidRPr="00874244" w:rsidRDefault="00874244" w:rsidP="00874244">
      <w:pPr>
        <w:widowControl/>
        <w:autoSpaceDE/>
        <w:autoSpaceDN/>
        <w:adjustRightInd/>
        <w:rPr>
          <w:noProof/>
          <w:sz w:val="22"/>
          <w:szCs w:val="22"/>
        </w:rPr>
      </w:pPr>
      <w:r w:rsidRPr="00874244">
        <w:rPr>
          <w:b/>
          <w:noProof/>
        </w:rPr>
        <w:t>4)</w:t>
      </w:r>
      <w:r w:rsidRPr="00874244">
        <w:rPr>
          <w:b/>
          <w:noProof/>
          <w:sz w:val="22"/>
          <w:szCs w:val="22"/>
        </w:rPr>
        <w:t xml:space="preserve"> </w:t>
      </w:r>
      <w:r w:rsidRPr="00874244">
        <w:rPr>
          <w:b/>
          <w:bCs/>
          <w:noProof/>
          <w:sz w:val="22"/>
          <w:szCs w:val="22"/>
        </w:rPr>
        <w:t xml:space="preserve">Social Responsibility and Global Engagement </w:t>
      </w:r>
    </w:p>
    <w:p w:rsidR="00874244" w:rsidRPr="00874244" w:rsidRDefault="00874244" w:rsidP="00874244">
      <w:pPr>
        <w:widowControl/>
        <w:tabs>
          <w:tab w:val="left" w:pos="-720"/>
        </w:tabs>
        <w:suppressAutoHyphens/>
        <w:autoSpaceDE/>
        <w:autoSpaceDN/>
        <w:adjustRightInd/>
        <w:rPr>
          <w:b/>
          <w:bCs/>
          <w:noProof/>
          <w:sz w:val="22"/>
          <w:szCs w:val="22"/>
        </w:rPr>
      </w:pPr>
      <w:r w:rsidRPr="00874244">
        <w:rPr>
          <w:b/>
          <w:noProof/>
        </w:rPr>
        <w:t xml:space="preserve">5) </w:t>
      </w:r>
      <w:r w:rsidRPr="00874244">
        <w:rPr>
          <w:b/>
          <w:bCs/>
          <w:noProof/>
          <w:sz w:val="22"/>
          <w:szCs w:val="22"/>
        </w:rPr>
        <w:t xml:space="preserve">Leadership </w:t>
      </w:r>
    </w:p>
    <w:p w:rsidR="00874244" w:rsidRPr="00874244" w:rsidRDefault="00874244" w:rsidP="00874244">
      <w:pPr>
        <w:widowControl/>
        <w:tabs>
          <w:tab w:val="left" w:pos="-720"/>
        </w:tabs>
        <w:suppressAutoHyphens/>
        <w:autoSpaceDE/>
        <w:autoSpaceDN/>
        <w:adjustRightInd/>
        <w:rPr>
          <w:noProof/>
          <w:sz w:val="22"/>
          <w:szCs w:val="22"/>
        </w:rPr>
      </w:pPr>
    </w:p>
    <w:p w:rsidR="00D526D8" w:rsidRPr="00D526D8" w:rsidRDefault="00D526D8" w:rsidP="00D526D8">
      <w:pPr>
        <w:rPr>
          <w:rFonts w:ascii="Times" w:hAnsi="Times" w:cs="Times"/>
          <w:b/>
          <w:bCs/>
          <w:u w:val="single"/>
        </w:rPr>
      </w:pPr>
      <w:r w:rsidRPr="00D526D8">
        <w:rPr>
          <w:b/>
          <w:lang w:eastAsia="en-CA"/>
        </w:rPr>
        <w:t>Student Learning Outcomes: by the end of the course students will:</w:t>
      </w:r>
    </w:p>
    <w:p w:rsidR="00D526D8" w:rsidRPr="00D526D8" w:rsidRDefault="00D526D8" w:rsidP="00D526D8">
      <w:pPr>
        <w:autoSpaceDE/>
        <w:autoSpaceDN/>
        <w:adjustRightInd/>
        <w:rPr>
          <w:bCs/>
          <w:lang w:val="en-GB"/>
        </w:rPr>
      </w:pPr>
      <w:r w:rsidRPr="00D526D8">
        <w:rPr>
          <w:b/>
          <w:szCs w:val="20"/>
          <w:lang w:val="en-CA" w:eastAsia="en-CA"/>
        </w:rPr>
        <w:t>1</w:t>
      </w:r>
      <w:r w:rsidRPr="00D526D8">
        <w:rPr>
          <w:szCs w:val="20"/>
          <w:lang w:val="en-CA" w:eastAsia="en-CA"/>
        </w:rPr>
        <w:t xml:space="preserve">) Have gained </w:t>
      </w:r>
      <w:r w:rsidRPr="00D526D8">
        <w:rPr>
          <w:bCs/>
          <w:lang w:val="en-GB"/>
        </w:rPr>
        <w:t>insight into the course and nature of one of the great defining events of the twentieth century as well as into the nature of modern warfare itself.</w:t>
      </w:r>
    </w:p>
    <w:p w:rsidR="00D526D8" w:rsidRDefault="00D526D8" w:rsidP="00D526D8">
      <w:pPr>
        <w:autoSpaceDE/>
        <w:autoSpaceDN/>
        <w:adjustRightInd/>
        <w:rPr>
          <w:bCs/>
          <w:lang w:val="en-GB"/>
        </w:rPr>
      </w:pPr>
      <w:r w:rsidRPr="00D526D8">
        <w:rPr>
          <w:b/>
        </w:rPr>
        <w:t>2</w:t>
      </w:r>
      <w:r w:rsidRPr="00D526D8">
        <w:t xml:space="preserve">) Have gained </w:t>
      </w:r>
      <w:r w:rsidRPr="00D526D8">
        <w:rPr>
          <w:bCs/>
          <w:lang w:val="en-GB"/>
        </w:rPr>
        <w:t>the opportunity to examine Christian responses to issues such as war and peacemaking, relations with government, and revolution.</w:t>
      </w:r>
    </w:p>
    <w:p w:rsidR="00D526D8" w:rsidRPr="00D526D8" w:rsidRDefault="00D526D8" w:rsidP="00D526D8">
      <w:pPr>
        <w:autoSpaceDE/>
        <w:autoSpaceDN/>
        <w:adjustRightInd/>
        <w:rPr>
          <w:lang w:eastAsia="en-CA"/>
        </w:rPr>
      </w:pPr>
      <w:r w:rsidRPr="00D526D8">
        <w:rPr>
          <w:b/>
        </w:rPr>
        <w:t xml:space="preserve">3) </w:t>
      </w:r>
      <w:r w:rsidRPr="00D526D8">
        <w:rPr>
          <w:lang w:eastAsia="en-CA"/>
        </w:rPr>
        <w:t>Be able to think critically about historical writing and the events and issues of the past by evaluating the arguments and interpretations put forward by historians, weighing the evidence historians present, and making judgments about the strength of historians' arguments.</w:t>
      </w:r>
    </w:p>
    <w:p w:rsidR="00D526D8" w:rsidRPr="00D526D8" w:rsidRDefault="00D526D8" w:rsidP="00D526D8">
      <w:pPr>
        <w:rPr>
          <w:lang w:eastAsia="en-CA"/>
        </w:rPr>
      </w:pPr>
      <w:r w:rsidRPr="00D526D8">
        <w:rPr>
          <w:b/>
          <w:lang w:eastAsia="en-CA"/>
        </w:rPr>
        <w:t xml:space="preserve">4) </w:t>
      </w:r>
      <w:r w:rsidRPr="00D526D8">
        <w:rPr>
          <w:lang w:eastAsia="en-CA"/>
        </w:rPr>
        <w:t>Have developed stronger critical thinking, research and writing skills which can be applied in multi-disciplinary work.</w:t>
      </w:r>
    </w:p>
    <w:p w:rsidR="00D526D8" w:rsidRDefault="00D526D8" w:rsidP="00D526D8">
      <w:pPr>
        <w:pStyle w:val="Heading3"/>
        <w:spacing w:before="0" w:after="0"/>
        <w:rPr>
          <w:rFonts w:ascii="Times New Roman" w:hAnsi="Times New Roman" w:cs="Times New Roman"/>
          <w:sz w:val="24"/>
          <w:szCs w:val="24"/>
          <w:lang w:val="en-GB"/>
        </w:rPr>
      </w:pPr>
      <w:r w:rsidRPr="00D526D8">
        <w:rPr>
          <w:rFonts w:ascii="Times New Roman" w:hAnsi="Times New Roman" w:cs="Times New Roman"/>
          <w:bCs w:val="0"/>
          <w:sz w:val="24"/>
          <w:szCs w:val="24"/>
          <w:lang w:eastAsia="en-CA"/>
        </w:rPr>
        <w:t xml:space="preserve">5) </w:t>
      </w:r>
      <w:r w:rsidRPr="00D526D8">
        <w:rPr>
          <w:rFonts w:ascii="Times New Roman" w:hAnsi="Times New Roman" w:cs="Times New Roman"/>
          <w:b w:val="0"/>
          <w:bCs w:val="0"/>
          <w:sz w:val="24"/>
          <w:szCs w:val="24"/>
          <w:lang w:eastAsia="en-CA"/>
        </w:rPr>
        <w:t xml:space="preserve">Gained </w:t>
      </w:r>
      <w:r w:rsidRPr="00D526D8">
        <w:rPr>
          <w:rFonts w:ascii="Times New Roman" w:hAnsi="Times New Roman" w:cs="Times New Roman"/>
          <w:b w:val="0"/>
          <w:bCs w:val="0"/>
          <w:noProof/>
          <w:sz w:val="24"/>
          <w:szCs w:val="24"/>
        </w:rPr>
        <w:t>an ability to respond with wisdom, humility and charity to questions, issues, and problems of the human condition</w:t>
      </w:r>
    </w:p>
    <w:p w:rsidR="004E5091" w:rsidRDefault="004E5091">
      <w:pPr>
        <w:pStyle w:val="Heading3"/>
        <w:spacing w:before="0" w:after="0"/>
        <w:rPr>
          <w:rFonts w:ascii="Times New Roman" w:hAnsi="Times New Roman" w:cs="Times New Roman"/>
          <w:sz w:val="24"/>
          <w:szCs w:val="24"/>
          <w:lang w:val="en-GB"/>
        </w:rPr>
      </w:pPr>
    </w:p>
    <w:p w:rsidR="002D0205" w:rsidRDefault="002D0205">
      <w:pPr>
        <w:pStyle w:val="Heading3"/>
        <w:spacing w:before="0" w:after="0"/>
        <w:rPr>
          <w:rFonts w:ascii="Times New Roman" w:hAnsi="Times New Roman" w:cs="Times New Roman"/>
          <w:sz w:val="24"/>
          <w:szCs w:val="24"/>
          <w:lang w:val="en-GB"/>
        </w:rPr>
      </w:pPr>
      <w:r>
        <w:rPr>
          <w:rFonts w:ascii="Times New Roman" w:hAnsi="Times New Roman" w:cs="Times New Roman"/>
          <w:sz w:val="24"/>
          <w:szCs w:val="24"/>
          <w:lang w:val="en-GB"/>
        </w:rPr>
        <w:t>Required Texts</w:t>
      </w:r>
      <w:r w:rsidR="004E5091">
        <w:rPr>
          <w:rFonts w:ascii="Times New Roman" w:hAnsi="Times New Roman" w:cs="Times New Roman"/>
          <w:sz w:val="24"/>
          <w:szCs w:val="24"/>
          <w:lang w:val="en-GB"/>
        </w:rPr>
        <w:t>:</w:t>
      </w:r>
    </w:p>
    <w:p w:rsidR="00067CA5" w:rsidRDefault="0009203D">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Michael Neiberg, </w:t>
      </w:r>
      <w:r>
        <w:rPr>
          <w:rFonts w:ascii="Times New Roman" w:hAnsi="Times New Roman" w:cs="Times New Roman"/>
          <w:b w:val="0"/>
          <w:bCs w:val="0"/>
          <w:i/>
          <w:sz w:val="24"/>
          <w:szCs w:val="24"/>
          <w:lang w:val="en-GB"/>
        </w:rPr>
        <w:t>Fighting</w:t>
      </w:r>
      <w:r w:rsidR="00067CA5">
        <w:rPr>
          <w:rFonts w:ascii="Times New Roman" w:hAnsi="Times New Roman" w:cs="Times New Roman"/>
          <w:b w:val="0"/>
          <w:bCs w:val="0"/>
          <w:i/>
          <w:sz w:val="24"/>
          <w:szCs w:val="24"/>
          <w:lang w:val="en-GB"/>
        </w:rPr>
        <w:t xml:space="preserve"> the Great War, A Global History</w:t>
      </w:r>
      <w:r w:rsidR="00067CA5">
        <w:rPr>
          <w:rFonts w:ascii="Times New Roman" w:hAnsi="Times New Roman" w:cs="Times New Roman"/>
          <w:b w:val="0"/>
          <w:bCs w:val="0"/>
          <w:sz w:val="24"/>
          <w:szCs w:val="24"/>
          <w:lang w:val="en-GB"/>
        </w:rPr>
        <w:t xml:space="preserve"> </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w:t>
      </w:r>
      <w:r w:rsidR="0009203D">
        <w:rPr>
          <w:rFonts w:ascii="Times New Roman" w:hAnsi="Times New Roman" w:cs="Times New Roman"/>
          <w:b w:val="0"/>
          <w:bCs w:val="0"/>
          <w:sz w:val="24"/>
          <w:szCs w:val="24"/>
          <w:lang w:val="en-GB"/>
        </w:rPr>
        <w:t>Cambridge</w:t>
      </w:r>
      <w:r>
        <w:rPr>
          <w:rFonts w:ascii="Times New Roman" w:hAnsi="Times New Roman" w:cs="Times New Roman"/>
          <w:b w:val="0"/>
          <w:bCs w:val="0"/>
          <w:sz w:val="24"/>
          <w:szCs w:val="24"/>
          <w:lang w:val="en-GB"/>
        </w:rPr>
        <w:t xml:space="preserve">: </w:t>
      </w:r>
      <w:r w:rsidR="0009203D">
        <w:rPr>
          <w:rFonts w:ascii="Times New Roman" w:hAnsi="Times New Roman" w:cs="Times New Roman"/>
          <w:b w:val="0"/>
          <w:bCs w:val="0"/>
          <w:sz w:val="24"/>
          <w:szCs w:val="24"/>
          <w:lang w:val="en-GB"/>
        </w:rPr>
        <w:t>Harvard University Press, 2005.</w:t>
      </w:r>
      <w:r w:rsidR="0064405B">
        <w:rPr>
          <w:rFonts w:ascii="Times New Roman" w:hAnsi="Times New Roman" w:cs="Times New Roman"/>
          <w:b w:val="0"/>
          <w:bCs w:val="0"/>
          <w:sz w:val="24"/>
          <w:szCs w:val="24"/>
          <w:lang w:val="en-GB"/>
        </w:rPr>
        <w:t xml:space="preserve"> (ebook TWU library)</w:t>
      </w:r>
    </w:p>
    <w:p w:rsidR="0064405B" w:rsidRPr="0064405B" w:rsidRDefault="0064405B" w:rsidP="0064405B">
      <w:pPr>
        <w:rPr>
          <w:lang w:val="en-GB"/>
        </w:rPr>
      </w:pPr>
      <w:r>
        <w:rPr>
          <w:lang w:val="en-GB"/>
        </w:rPr>
        <w:t xml:space="preserve">Ian Cawood, </w:t>
      </w:r>
      <w:r>
        <w:rPr>
          <w:i/>
          <w:lang w:val="en-GB"/>
        </w:rPr>
        <w:t>The First World War</w:t>
      </w:r>
      <w:r>
        <w:rPr>
          <w:lang w:val="en-GB"/>
        </w:rPr>
        <w:t>, London: Routledge Press, 2001 (ebook TWU library)</w:t>
      </w:r>
    </w:p>
    <w:p w:rsidR="0009203D" w:rsidRDefault="0009203D" w:rsidP="0009203D">
      <w:pPr>
        <w:rPr>
          <w:lang w:val="en-GB"/>
        </w:rPr>
      </w:pPr>
      <w:r>
        <w:rPr>
          <w:lang w:val="en-GB"/>
        </w:rPr>
        <w:t xml:space="preserve">Peter Englund, </w:t>
      </w:r>
      <w:r>
        <w:rPr>
          <w:i/>
          <w:lang w:val="en-GB"/>
        </w:rPr>
        <w:t>The Beauty and the Sorrow: An Intimate History of the First World War,</w:t>
      </w:r>
    </w:p>
    <w:p w:rsidR="0009203D" w:rsidRDefault="0009203D" w:rsidP="0009203D">
      <w:pPr>
        <w:rPr>
          <w:lang w:val="en-GB"/>
        </w:rPr>
      </w:pPr>
      <w:r>
        <w:rPr>
          <w:lang w:val="en-GB"/>
        </w:rPr>
        <w:t xml:space="preserve"> New York: Alfred A. Knopf, 2011.</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Erich Maria Remarque, </w:t>
      </w:r>
      <w:r>
        <w:rPr>
          <w:rFonts w:ascii="Times New Roman" w:hAnsi="Times New Roman" w:cs="Times New Roman"/>
          <w:b w:val="0"/>
          <w:bCs w:val="0"/>
          <w:sz w:val="24"/>
          <w:szCs w:val="24"/>
          <w:u w:val="single"/>
          <w:lang w:val="en-GB"/>
        </w:rPr>
        <w:t>All Quiet on the Western Front</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w:t>
      </w:r>
      <w:smartTag w:uri="urn:schemas-microsoft-com:office:smarttags" w:element="place">
        <w:smartTag w:uri="urn:schemas-microsoft-com:office:smarttags" w:element="City">
          <w:r>
            <w:rPr>
              <w:rFonts w:ascii="Times New Roman" w:hAnsi="Times New Roman" w:cs="Times New Roman"/>
              <w:b w:val="0"/>
              <w:bCs w:val="0"/>
              <w:sz w:val="24"/>
              <w:szCs w:val="24"/>
              <w:lang w:val="en-GB"/>
            </w:rPr>
            <w:t>Toronto</w:t>
          </w:r>
        </w:smartTag>
      </w:smartTag>
      <w:r>
        <w:rPr>
          <w:rFonts w:ascii="Times New Roman" w:hAnsi="Times New Roman" w:cs="Times New Roman"/>
          <w:b w:val="0"/>
          <w:bCs w:val="0"/>
          <w:sz w:val="24"/>
          <w:szCs w:val="24"/>
          <w:lang w:val="en-GB"/>
        </w:rPr>
        <w:t>: Random House, 1996</w:t>
      </w:r>
    </w:p>
    <w:p w:rsidR="00F60FE9" w:rsidRDefault="00F60FE9" w:rsidP="00E40D74">
      <w:pPr>
        <w:pStyle w:val="heading10"/>
        <w:tabs>
          <w:tab w:val="left" w:pos="720"/>
        </w:tabs>
        <w:jc w:val="center"/>
        <w:rPr>
          <w:rFonts w:ascii="Times" w:hAnsi="Times" w:cs="Times"/>
          <w:b/>
          <w:bCs/>
        </w:rPr>
      </w:pPr>
    </w:p>
    <w:p w:rsidR="002D0205" w:rsidRDefault="002D0205" w:rsidP="00E40D74">
      <w:pPr>
        <w:pStyle w:val="heading10"/>
        <w:tabs>
          <w:tab w:val="left" w:pos="720"/>
        </w:tabs>
        <w:jc w:val="center"/>
        <w:rPr>
          <w:rFonts w:ascii="Times" w:hAnsi="Times" w:cs="Times"/>
          <w:b/>
          <w:bCs/>
        </w:rPr>
      </w:pPr>
      <w:r>
        <w:rPr>
          <w:rFonts w:ascii="Times" w:hAnsi="Times" w:cs="Times"/>
          <w:b/>
          <w:bCs/>
        </w:rPr>
        <w:t>Course Outline:</w:t>
      </w:r>
    </w:p>
    <w:p w:rsidR="002D0205" w:rsidRDefault="002D0205">
      <w:pPr>
        <w:pStyle w:val="heading10"/>
        <w:tabs>
          <w:tab w:val="left" w:pos="720"/>
        </w:tabs>
        <w:rPr>
          <w:rFonts w:ascii="Times" w:hAnsi="Times" w:cs="Times"/>
          <w:b/>
          <w:bCs/>
        </w:rPr>
      </w:pPr>
      <w:r>
        <w:rPr>
          <w:rFonts w:ascii="Times" w:hAnsi="Times" w:cs="Times"/>
          <w:b/>
          <w:bCs/>
        </w:rPr>
        <w:tab/>
      </w:r>
      <w:r>
        <w:rPr>
          <w:rFonts w:ascii="Times" w:hAnsi="Times" w:cs="Times"/>
          <w:b/>
          <w:bCs/>
        </w:rPr>
        <w:tab/>
      </w:r>
    </w:p>
    <w:p w:rsidR="004E5091" w:rsidRDefault="007710A2"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1 (</w:t>
      </w:r>
      <w:r w:rsidR="00D720AF">
        <w:rPr>
          <w:rFonts w:ascii="Times New Roman" w:hAnsi="Times New Roman" w:cs="Times New Roman"/>
          <w:sz w:val="24"/>
          <w:szCs w:val="24"/>
          <w:lang w:val="en-GB"/>
        </w:rPr>
        <w:t>June 26-28</w:t>
      </w:r>
      <w:r w:rsidR="002D0205">
        <w:rPr>
          <w:rFonts w:ascii="Times New Roman" w:hAnsi="Times New Roman" w:cs="Times New Roman"/>
          <w:sz w:val="24"/>
          <w:szCs w:val="24"/>
          <w:lang w:val="en-GB"/>
        </w:rPr>
        <w:t>)</w:t>
      </w:r>
      <w:r w:rsidR="004B5688">
        <w:rPr>
          <w:rFonts w:ascii="Times New Roman" w:hAnsi="Times New Roman" w:cs="Times New Roman"/>
          <w:sz w:val="24"/>
          <w:szCs w:val="24"/>
          <w:lang w:val="en-GB"/>
        </w:rPr>
        <w:t xml:space="preserve"> </w:t>
      </w:r>
      <w:r w:rsidR="004E5091" w:rsidRPr="00502460">
        <w:rPr>
          <w:rFonts w:ascii="Times New Roman" w:hAnsi="Times New Roman" w:cs="Times New Roman"/>
          <w:bCs w:val="0"/>
          <w:sz w:val="24"/>
          <w:szCs w:val="24"/>
          <w:lang w:val="en-GB"/>
        </w:rPr>
        <w:t>Origins of the First World War</w:t>
      </w:r>
    </w:p>
    <w:p w:rsidR="004E5091" w:rsidRDefault="004E5091" w:rsidP="004E5091">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Introduction (1-10)</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I. Cawood, </w:t>
      </w:r>
      <w:r>
        <w:rPr>
          <w:rFonts w:ascii="Times New Roman" w:hAnsi="Times New Roman" w:cs="Times New Roman"/>
          <w:b w:val="0"/>
          <w:bCs w:val="0"/>
          <w:i/>
          <w:sz w:val="24"/>
          <w:szCs w:val="24"/>
          <w:lang w:val="en-GB"/>
        </w:rPr>
        <w:t>The First World War</w:t>
      </w:r>
      <w:r>
        <w:rPr>
          <w:rFonts w:ascii="Times New Roman" w:hAnsi="Times New Roman" w:cs="Times New Roman"/>
          <w:b w:val="0"/>
          <w:bCs w:val="0"/>
          <w:sz w:val="24"/>
          <w:szCs w:val="24"/>
          <w:lang w:val="en-GB"/>
        </w:rPr>
        <w:t xml:space="preserve">, Chap 1 (3-21) – TWU Library ebook     </w:t>
      </w:r>
    </w:p>
    <w:p w:rsidR="004E5091" w:rsidRDefault="004E5091" w:rsidP="004E5091">
      <w:pPr>
        <w:rPr>
          <w:lang w:val="en-GB"/>
        </w:rPr>
      </w:pPr>
      <w:r>
        <w:rPr>
          <w:lang w:val="en-GB"/>
        </w:rPr>
        <w:t xml:space="preserve">                  *Fritz Fisher, “World Policy and War Policy”</w:t>
      </w:r>
    </w:p>
    <w:p w:rsidR="004E5091" w:rsidRPr="00C5733E" w:rsidRDefault="004E5091" w:rsidP="004E5091">
      <w:pPr>
        <w:rPr>
          <w:lang w:val="en-GB"/>
        </w:rPr>
      </w:pPr>
      <w:r>
        <w:rPr>
          <w:lang w:val="en-GB"/>
        </w:rPr>
        <w:t xml:space="preserve">                  *J. Remak, “1914, The Third Balkan War”</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*Paul Schroeder, “World War I as Galloping Gertie” (mycourses)</w:t>
      </w:r>
    </w:p>
    <w:p w:rsidR="004E5091" w:rsidRPr="00F110CD"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*Video: </w:t>
      </w:r>
      <w:r>
        <w:rPr>
          <w:rFonts w:ascii="Times New Roman" w:hAnsi="Times New Roman" w:cs="Times New Roman"/>
          <w:b w:val="0"/>
          <w:bCs w:val="0"/>
          <w:i/>
          <w:sz w:val="24"/>
          <w:szCs w:val="24"/>
          <w:lang w:val="en-GB"/>
        </w:rPr>
        <w:t>The Great War</w:t>
      </w:r>
      <w:r>
        <w:rPr>
          <w:rFonts w:ascii="Times New Roman" w:hAnsi="Times New Roman" w:cs="Times New Roman"/>
          <w:b w:val="0"/>
          <w:bCs w:val="0"/>
          <w:sz w:val="24"/>
          <w:szCs w:val="24"/>
          <w:lang w:val="en-GB"/>
        </w:rPr>
        <w:t xml:space="preserve"> Episode 1 “Explosion” </w:t>
      </w:r>
    </w:p>
    <w:p w:rsidR="005115EE" w:rsidRDefault="002D0205" w:rsidP="004E5091">
      <w:pPr>
        <w:pStyle w:val="Heading3"/>
        <w:spacing w:before="0" w:after="0"/>
        <w:rPr>
          <w:rFonts w:ascii="Times New Roman" w:hAnsi="Times New Roman" w:cs="Times New Roman"/>
          <w:sz w:val="24"/>
          <w:szCs w:val="24"/>
          <w:lang w:val="en-GB"/>
        </w:rPr>
      </w:pP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p>
    <w:p w:rsidR="004E2BFD" w:rsidRDefault="007710A2"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2 (J</w:t>
      </w:r>
      <w:r w:rsidR="00D720AF">
        <w:rPr>
          <w:rFonts w:ascii="Times New Roman" w:hAnsi="Times New Roman" w:cs="Times New Roman"/>
          <w:sz w:val="24"/>
          <w:szCs w:val="24"/>
          <w:lang w:val="en-GB"/>
        </w:rPr>
        <w:t>une</w:t>
      </w:r>
      <w:r w:rsidR="002D0205">
        <w:rPr>
          <w:rFonts w:ascii="Times New Roman" w:hAnsi="Times New Roman" w:cs="Times New Roman"/>
          <w:sz w:val="24"/>
          <w:szCs w:val="24"/>
          <w:lang w:val="en-GB"/>
        </w:rPr>
        <w:t xml:space="preserve"> </w:t>
      </w:r>
      <w:r w:rsidR="00D720AF">
        <w:rPr>
          <w:rFonts w:ascii="Times New Roman" w:hAnsi="Times New Roman" w:cs="Times New Roman"/>
          <w:sz w:val="24"/>
          <w:szCs w:val="24"/>
          <w:lang w:val="en-GB"/>
        </w:rPr>
        <w:t>2</w:t>
      </w:r>
      <w:r w:rsidR="00E57CBE">
        <w:rPr>
          <w:rFonts w:ascii="Times New Roman" w:hAnsi="Times New Roman" w:cs="Times New Roman"/>
          <w:sz w:val="24"/>
          <w:szCs w:val="24"/>
          <w:lang w:val="en-GB"/>
        </w:rPr>
        <w:t>9</w:t>
      </w:r>
      <w:r w:rsidR="00D720AF">
        <w:rPr>
          <w:rFonts w:ascii="Times New Roman" w:hAnsi="Times New Roman" w:cs="Times New Roman"/>
          <w:sz w:val="24"/>
          <w:szCs w:val="24"/>
          <w:lang w:val="en-GB"/>
        </w:rPr>
        <w:t>-July 1</w:t>
      </w:r>
      <w:r w:rsidR="002D0205">
        <w:rPr>
          <w:rFonts w:ascii="Times New Roman" w:hAnsi="Times New Roman" w:cs="Times New Roman"/>
          <w:sz w:val="24"/>
          <w:szCs w:val="24"/>
          <w:lang w:val="en-GB"/>
        </w:rPr>
        <w:t>)</w:t>
      </w:r>
      <w:r w:rsidR="002D0205">
        <w:rPr>
          <w:rFonts w:ascii="Times New Roman" w:hAnsi="Times New Roman" w:cs="Times New Roman"/>
          <w:b w:val="0"/>
          <w:bCs w:val="0"/>
          <w:sz w:val="24"/>
          <w:szCs w:val="24"/>
          <w:lang w:val="en-GB"/>
        </w:rPr>
        <w:t xml:space="preserve"> </w:t>
      </w:r>
      <w:r w:rsidR="004E5091" w:rsidRPr="005079B8">
        <w:rPr>
          <w:rFonts w:ascii="Times New Roman" w:hAnsi="Times New Roman" w:cs="Times New Roman"/>
          <w:bCs w:val="0"/>
          <w:sz w:val="24"/>
          <w:szCs w:val="24"/>
          <w:lang w:val="en-GB"/>
        </w:rPr>
        <w:t xml:space="preserve">Shattering Expectations: </w:t>
      </w:r>
      <w:r w:rsidR="004E2BFD">
        <w:rPr>
          <w:rFonts w:ascii="Times New Roman" w:hAnsi="Times New Roman" w:cs="Times New Roman"/>
          <w:bCs w:val="0"/>
          <w:sz w:val="24"/>
          <w:szCs w:val="24"/>
          <w:lang w:val="en-GB"/>
        </w:rPr>
        <w:t xml:space="preserve">The Western Front </w:t>
      </w:r>
      <w:r w:rsidR="004E5091" w:rsidRPr="005079B8">
        <w:rPr>
          <w:rFonts w:ascii="Times New Roman" w:hAnsi="Times New Roman" w:cs="Times New Roman"/>
          <w:bCs w:val="0"/>
          <w:sz w:val="24"/>
          <w:szCs w:val="24"/>
          <w:lang w:val="en-GB"/>
        </w:rPr>
        <w:t>From Outbreak to</w:t>
      </w:r>
    </w:p>
    <w:p w:rsidR="004E5091" w:rsidRDefault="004E2BFD"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bCs w:val="0"/>
          <w:sz w:val="24"/>
          <w:szCs w:val="24"/>
          <w:lang w:val="en-GB"/>
        </w:rPr>
        <w:t xml:space="preserve">                                         </w:t>
      </w:r>
      <w:r w:rsidR="004E5091" w:rsidRPr="005079B8">
        <w:rPr>
          <w:rFonts w:ascii="Times New Roman" w:hAnsi="Times New Roman" w:cs="Times New Roman"/>
          <w:bCs w:val="0"/>
          <w:sz w:val="24"/>
          <w:szCs w:val="24"/>
          <w:lang w:val="en-GB"/>
        </w:rPr>
        <w:t xml:space="preserve"> Stalemate</w:t>
      </w:r>
    </w:p>
    <w:p w:rsidR="004E5091" w:rsidRDefault="004E5091" w:rsidP="004E5091">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sidR="004E2BFD">
        <w:rPr>
          <w:rFonts w:ascii="Times New Roman" w:hAnsi="Times New Roman" w:cs="Times New Roman"/>
          <w:b w:val="0"/>
          <w:bCs w:val="0"/>
          <w:sz w:val="24"/>
          <w:szCs w:val="24"/>
          <w:lang w:val="en-GB"/>
        </w:rPr>
        <w:t>Neiberg, Chaps 1 (11-37)</w:t>
      </w:r>
    </w:p>
    <w:p w:rsidR="004E5091" w:rsidRDefault="004E5091" w:rsidP="004E5091">
      <w:pPr>
        <w:pStyle w:val="Heading3"/>
        <w:spacing w:before="0" w:after="0"/>
        <w:rPr>
          <w:rFonts w:ascii="Times New Roman" w:hAnsi="Times New Roman" w:cs="Times New Roman"/>
          <w:b w:val="0"/>
          <w:sz w:val="24"/>
          <w:szCs w:val="24"/>
          <w:lang w:val="en-GB"/>
        </w:rPr>
      </w:pPr>
      <w:r>
        <w:rPr>
          <w:rFonts w:ascii="Times New Roman" w:hAnsi="Times New Roman" w:cs="Times New Roman"/>
          <w:b w:val="0"/>
          <w:bCs w:val="0"/>
          <w:sz w:val="24"/>
          <w:szCs w:val="24"/>
          <w:lang w:val="en-GB"/>
        </w:rPr>
        <w:tab/>
        <w:t xml:space="preserve">      </w:t>
      </w:r>
      <w:r>
        <w:rPr>
          <w:rFonts w:ascii="Times New Roman" w:hAnsi="Times New Roman" w:cs="Times New Roman"/>
          <w:b w:val="0"/>
          <w:sz w:val="24"/>
          <w:szCs w:val="24"/>
          <w:lang w:val="en-GB"/>
        </w:rPr>
        <w:t>Englund, 1914 (1-72)</w:t>
      </w:r>
    </w:p>
    <w:p w:rsidR="004E5091" w:rsidRDefault="004E5091" w:rsidP="004E5091">
      <w:pPr>
        <w:rPr>
          <w:bCs/>
          <w:lang w:val="en-GB"/>
        </w:rPr>
      </w:pPr>
      <w:r>
        <w:rPr>
          <w:lang w:val="en-GB"/>
        </w:rPr>
        <w:tab/>
        <w:t xml:space="preserve">      I. Cawood, </w:t>
      </w:r>
      <w:r w:rsidRPr="003B6F6E">
        <w:rPr>
          <w:bCs/>
          <w:i/>
          <w:lang w:val="en-GB"/>
        </w:rPr>
        <w:t>The First World War</w:t>
      </w:r>
      <w:r>
        <w:rPr>
          <w:bCs/>
          <w:lang w:val="en-GB"/>
        </w:rPr>
        <w:t>, Chap 2 (22-39) – TWU ebook</w:t>
      </w:r>
    </w:p>
    <w:p w:rsidR="004E5091" w:rsidRDefault="004E5091" w:rsidP="004E5091">
      <w:pPr>
        <w:rPr>
          <w:bCs/>
          <w:lang w:val="en-GB"/>
        </w:rPr>
      </w:pPr>
      <w:r>
        <w:rPr>
          <w:bCs/>
          <w:lang w:val="en-GB"/>
        </w:rPr>
        <w:t xml:space="preserve">                  N. Ferguson, “August Days” (mycourses)</w:t>
      </w:r>
    </w:p>
    <w:p w:rsidR="004E5091" w:rsidRPr="003B6F6E" w:rsidRDefault="004E5091" w:rsidP="004E5091">
      <w:pPr>
        <w:rPr>
          <w:lang w:val="en-GB"/>
        </w:rPr>
      </w:pPr>
      <w:r>
        <w:rPr>
          <w:bCs/>
          <w:lang w:val="en-GB"/>
        </w:rPr>
        <w:tab/>
        <w:t xml:space="preserve">      “Documents on Popular Responses to the War (mycourses)</w:t>
      </w:r>
    </w:p>
    <w:p w:rsidR="004E5091" w:rsidRPr="00F110CD"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*Video: </w:t>
      </w:r>
      <w:r>
        <w:rPr>
          <w:rFonts w:ascii="Times New Roman" w:hAnsi="Times New Roman" w:cs="Times New Roman"/>
          <w:b w:val="0"/>
          <w:bCs w:val="0"/>
          <w:i/>
          <w:sz w:val="24"/>
          <w:szCs w:val="24"/>
          <w:lang w:val="en-GB"/>
        </w:rPr>
        <w:t>The Great War</w:t>
      </w:r>
      <w:r>
        <w:rPr>
          <w:rFonts w:ascii="Times New Roman" w:hAnsi="Times New Roman" w:cs="Times New Roman"/>
          <w:b w:val="0"/>
          <w:bCs w:val="0"/>
          <w:sz w:val="24"/>
          <w:szCs w:val="24"/>
          <w:lang w:val="en-GB"/>
        </w:rPr>
        <w:t xml:space="preserve"> Episode 2 “Stalemate”</w:t>
      </w:r>
    </w:p>
    <w:p w:rsidR="00F110CD" w:rsidRDefault="00F110CD">
      <w:pPr>
        <w:pStyle w:val="Heading3"/>
        <w:spacing w:before="0" w:after="0"/>
        <w:rPr>
          <w:rFonts w:ascii="Times New Roman" w:hAnsi="Times New Roman" w:cs="Times New Roman"/>
          <w:sz w:val="24"/>
          <w:szCs w:val="24"/>
          <w:lang w:val="en-GB"/>
        </w:rPr>
      </w:pPr>
    </w:p>
    <w:p w:rsidR="004E5091" w:rsidRPr="005079B8" w:rsidRDefault="000869FB"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b w:val="0"/>
          <w:bCs w:val="0"/>
          <w:sz w:val="24"/>
          <w:szCs w:val="24"/>
          <w:lang w:val="en-GB"/>
        </w:rPr>
        <w:t xml:space="preserve"> </w:t>
      </w:r>
      <w:r w:rsidR="002D0205">
        <w:rPr>
          <w:rFonts w:ascii="Times New Roman" w:hAnsi="Times New Roman" w:cs="Times New Roman"/>
          <w:sz w:val="24"/>
          <w:szCs w:val="24"/>
          <w:lang w:val="en-GB"/>
        </w:rPr>
        <w:t>3 (</w:t>
      </w:r>
      <w:r w:rsidR="00D720AF">
        <w:rPr>
          <w:rFonts w:ascii="Times New Roman" w:hAnsi="Times New Roman" w:cs="Times New Roman"/>
          <w:sz w:val="24"/>
          <w:szCs w:val="24"/>
          <w:lang w:val="en-GB"/>
        </w:rPr>
        <w:t>July 3-5</w:t>
      </w:r>
      <w:r w:rsidR="002D0205">
        <w:rPr>
          <w:rFonts w:ascii="Times New Roman" w:hAnsi="Times New Roman" w:cs="Times New Roman"/>
          <w:sz w:val="24"/>
          <w:szCs w:val="24"/>
          <w:lang w:val="en-GB"/>
        </w:rPr>
        <w:t>)</w:t>
      </w:r>
      <w:r w:rsidR="005079B8" w:rsidRPr="005079B8">
        <w:rPr>
          <w:rFonts w:ascii="Times New Roman" w:hAnsi="Times New Roman" w:cs="Times New Roman"/>
          <w:b w:val="0"/>
          <w:bCs w:val="0"/>
          <w:sz w:val="24"/>
          <w:szCs w:val="24"/>
          <w:lang w:val="en-GB"/>
        </w:rPr>
        <w:t xml:space="preserve"> </w:t>
      </w:r>
      <w:r w:rsidR="004E5091" w:rsidRPr="005079B8">
        <w:rPr>
          <w:rFonts w:ascii="Times New Roman" w:hAnsi="Times New Roman" w:cs="Times New Roman"/>
          <w:bCs w:val="0"/>
          <w:sz w:val="24"/>
          <w:szCs w:val="24"/>
          <w:lang w:val="en-GB"/>
        </w:rPr>
        <w:t>"Mud, Slime and Vermin": The Reality of Trench Warfare</w:t>
      </w:r>
      <w:r w:rsidR="004E5091">
        <w:rPr>
          <w:rFonts w:ascii="Times New Roman" w:hAnsi="Times New Roman" w:cs="Times New Roman"/>
          <w:bCs w:val="0"/>
          <w:sz w:val="24"/>
          <w:szCs w:val="24"/>
          <w:lang w:val="en-GB"/>
        </w:rPr>
        <w:t xml:space="preserve"> 1915</w:t>
      </w:r>
    </w:p>
    <w:p w:rsidR="004E5091" w:rsidRDefault="004E5091" w:rsidP="004E5091">
      <w:pPr>
        <w:pStyle w:val="Heading3"/>
        <w:spacing w:before="0" w:after="0"/>
        <w:rPr>
          <w:rFonts w:ascii="Times New Roman" w:hAnsi="Times New Roman" w:cs="Times New Roman"/>
          <w:sz w:val="24"/>
          <w:szCs w:val="24"/>
          <w:lang w:val="en-GB"/>
        </w:rPr>
      </w:pPr>
      <w:r w:rsidRPr="005079B8">
        <w:rPr>
          <w:rFonts w:ascii="Times New Roman" w:hAnsi="Times New Roman" w:cs="Times New Roman"/>
          <w:bCs w:val="0"/>
          <w:sz w:val="24"/>
          <w:szCs w:val="24"/>
          <w:lang w:val="en-GB"/>
        </w:rPr>
        <w:t>Readings:</w:t>
      </w:r>
      <w:r>
        <w:rPr>
          <w:rFonts w:ascii="Times New Roman" w:hAnsi="Times New Roman" w:cs="Times New Roman"/>
          <w:bCs w:val="0"/>
          <w:sz w:val="24"/>
          <w:szCs w:val="24"/>
          <w:lang w:val="en-GB"/>
        </w:rPr>
        <w:t xml:space="preserve"> </w:t>
      </w:r>
      <w:r>
        <w:rPr>
          <w:rFonts w:ascii="Times New Roman" w:hAnsi="Times New Roman" w:cs="Times New Roman"/>
          <w:b w:val="0"/>
          <w:bCs w:val="0"/>
          <w:sz w:val="24"/>
          <w:szCs w:val="24"/>
          <w:lang w:val="en-GB"/>
        </w:rPr>
        <w:t>Neiberg, Chap 3 (67-94)</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Englund, 1915 (73-82, 85-88, 91-93, 97-100, 105-108, 131-133, 136-139,</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142-143, 156-157, 161-167, 182-184)</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P. Fussell, “Troglodyte World”  </w:t>
      </w:r>
    </w:p>
    <w:p w:rsidR="004E5091" w:rsidRPr="00FF77D0"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Donald Hankey </w:t>
      </w:r>
      <w:r>
        <w:rPr>
          <w:rFonts w:ascii="Times New Roman" w:hAnsi="Times New Roman" w:cs="Times New Roman"/>
          <w:b w:val="0"/>
          <w:bCs w:val="0"/>
          <w:i/>
          <w:sz w:val="24"/>
          <w:szCs w:val="24"/>
          <w:lang w:val="en-GB"/>
        </w:rPr>
        <w:t xml:space="preserve">A Student in Arms </w:t>
      </w:r>
      <w:r>
        <w:rPr>
          <w:rFonts w:ascii="Times New Roman" w:hAnsi="Times New Roman" w:cs="Times New Roman"/>
          <w:b w:val="0"/>
          <w:bCs w:val="0"/>
          <w:sz w:val="24"/>
          <w:szCs w:val="24"/>
          <w:lang w:val="en-GB"/>
        </w:rPr>
        <w:t>(mycourses)</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*Video:</w:t>
      </w:r>
      <w:r w:rsidRPr="0073593E">
        <w:rPr>
          <w:rFonts w:ascii="Times New Roman" w:hAnsi="Times New Roman" w:cs="Times New Roman"/>
          <w:b w:val="0"/>
          <w:bCs w:val="0"/>
          <w:i/>
          <w:sz w:val="24"/>
          <w:szCs w:val="24"/>
          <w:lang w:val="en-GB"/>
        </w:rPr>
        <w:t xml:space="preserve"> </w:t>
      </w:r>
      <w:r>
        <w:rPr>
          <w:rFonts w:ascii="Times New Roman" w:hAnsi="Times New Roman" w:cs="Times New Roman"/>
          <w:b w:val="0"/>
          <w:bCs w:val="0"/>
          <w:i/>
          <w:sz w:val="24"/>
          <w:szCs w:val="24"/>
          <w:lang w:val="en-GB"/>
        </w:rPr>
        <w:t>The Great War</w:t>
      </w:r>
      <w:r>
        <w:rPr>
          <w:rFonts w:ascii="Times New Roman" w:hAnsi="Times New Roman" w:cs="Times New Roman"/>
          <w:b w:val="0"/>
          <w:bCs w:val="0"/>
          <w:sz w:val="24"/>
          <w:szCs w:val="24"/>
          <w:lang w:val="en-GB"/>
        </w:rPr>
        <w:t xml:space="preserve"> Episode 2 (44.27-50.12) – Review from Wk 2</w:t>
      </w:r>
    </w:p>
    <w:p w:rsidR="004E5091" w:rsidRPr="00121BAB"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i/>
          <w:sz w:val="24"/>
          <w:szCs w:val="24"/>
          <w:lang w:val="en-GB"/>
        </w:rPr>
        <w:t xml:space="preserve">              For King and Empire, </w:t>
      </w:r>
      <w:r>
        <w:rPr>
          <w:rFonts w:ascii="Times New Roman" w:hAnsi="Times New Roman" w:cs="Times New Roman"/>
          <w:b w:val="0"/>
          <w:bCs w:val="0"/>
          <w:sz w:val="24"/>
          <w:szCs w:val="24"/>
          <w:lang w:val="en-GB"/>
        </w:rPr>
        <w:t xml:space="preserve">Episode 1 “Baptism of Fire” </w:t>
      </w:r>
    </w:p>
    <w:p w:rsidR="00F110CD" w:rsidRDefault="00F110CD">
      <w:pPr>
        <w:pStyle w:val="Heading3"/>
        <w:spacing w:before="0" w:after="0"/>
        <w:rPr>
          <w:rFonts w:ascii="Times New Roman" w:hAnsi="Times New Roman" w:cs="Times New Roman"/>
          <w:sz w:val="24"/>
          <w:szCs w:val="24"/>
          <w:lang w:val="en-GB"/>
        </w:rPr>
      </w:pPr>
    </w:p>
    <w:p w:rsidR="002D0205" w:rsidRDefault="000869FB" w:rsidP="004E5091">
      <w:pPr>
        <w:pStyle w:val="Heading3"/>
        <w:spacing w:before="0" w:after="0"/>
        <w:rPr>
          <w:rFonts w:ascii="Times New Roman" w:hAnsi="Times New Roman" w:cs="Times New Roman"/>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4 (</w:t>
      </w:r>
      <w:r w:rsidR="00D720AF">
        <w:rPr>
          <w:rFonts w:ascii="Times New Roman" w:hAnsi="Times New Roman" w:cs="Times New Roman"/>
          <w:sz w:val="24"/>
          <w:szCs w:val="24"/>
          <w:lang w:val="en-GB"/>
        </w:rPr>
        <w:t>July 6-8</w:t>
      </w:r>
      <w:r w:rsidR="002D0205">
        <w:rPr>
          <w:rFonts w:ascii="Times New Roman" w:hAnsi="Times New Roman" w:cs="Times New Roman"/>
          <w:sz w:val="24"/>
          <w:szCs w:val="24"/>
          <w:lang w:val="en-GB"/>
        </w:rPr>
        <w:t>)</w:t>
      </w:r>
      <w:r w:rsidR="005079B8" w:rsidRPr="005079B8">
        <w:rPr>
          <w:rFonts w:ascii="Times New Roman" w:hAnsi="Times New Roman" w:cs="Times New Roman"/>
          <w:b w:val="0"/>
          <w:bCs w:val="0"/>
          <w:sz w:val="24"/>
          <w:szCs w:val="24"/>
          <w:lang w:val="en-GB"/>
        </w:rPr>
        <w:t xml:space="preserve"> </w:t>
      </w:r>
      <w:r w:rsidR="004E2BFD">
        <w:rPr>
          <w:rFonts w:ascii="Times New Roman" w:hAnsi="Times New Roman" w:cs="Times New Roman"/>
          <w:sz w:val="24"/>
          <w:szCs w:val="24"/>
          <w:lang w:val="en-GB"/>
        </w:rPr>
        <w:t>Beyond the Western Front: War on the Eastern Front</w:t>
      </w:r>
    </w:p>
    <w:p w:rsidR="0064405B" w:rsidRDefault="004E2BFD" w:rsidP="0064405B">
      <w:pPr>
        <w:rPr>
          <w:lang w:val="en-GB"/>
        </w:rPr>
      </w:pPr>
      <w:r w:rsidRPr="004E2BFD">
        <w:rPr>
          <w:b/>
          <w:lang w:val="en-GB"/>
        </w:rPr>
        <w:t>Readings</w:t>
      </w:r>
      <w:r>
        <w:rPr>
          <w:b/>
          <w:lang w:val="en-GB"/>
        </w:rPr>
        <w:t xml:space="preserve">: </w:t>
      </w:r>
      <w:r>
        <w:rPr>
          <w:lang w:val="en-GB"/>
        </w:rPr>
        <w:t>Neiberg Chap 2 (38-66)</w:t>
      </w:r>
    </w:p>
    <w:p w:rsidR="006969B7" w:rsidRDefault="006969B7" w:rsidP="0064405B">
      <w:pPr>
        <w:rPr>
          <w:lang w:val="en-GB"/>
        </w:rPr>
      </w:pPr>
      <w:r>
        <w:rPr>
          <w:lang w:val="en-GB"/>
        </w:rPr>
        <w:t xml:space="preserve">                   Englund, 1914 (14-26, 32-37, 41-45, 48-50)</w:t>
      </w:r>
    </w:p>
    <w:p w:rsidR="006969B7" w:rsidRDefault="006969B7" w:rsidP="0064405B">
      <w:pPr>
        <w:rPr>
          <w:lang w:val="en-GB"/>
        </w:rPr>
      </w:pPr>
      <w:r>
        <w:rPr>
          <w:lang w:val="en-GB"/>
        </w:rPr>
        <w:t xml:space="preserve">                                  1915 (84-85, 88-89, 102-105, 116-120, 124-125, 128-129, 133-136,</w:t>
      </w:r>
    </w:p>
    <w:p w:rsidR="006969B7" w:rsidRDefault="006969B7" w:rsidP="0064405B">
      <w:pPr>
        <w:rPr>
          <w:lang w:val="en-GB"/>
        </w:rPr>
      </w:pPr>
      <w:r>
        <w:rPr>
          <w:lang w:val="en-GB"/>
        </w:rPr>
        <w:t xml:space="preserve">                                            141-143, 144-145, 147-149, 155-156, 157-158, 159-161, 169-171,</w:t>
      </w:r>
    </w:p>
    <w:p w:rsidR="006969B7" w:rsidRPr="004E2BFD" w:rsidRDefault="006969B7" w:rsidP="0064405B">
      <w:pPr>
        <w:rPr>
          <w:lang w:val="en-GB"/>
        </w:rPr>
      </w:pPr>
      <w:r>
        <w:rPr>
          <w:lang w:val="en-GB"/>
        </w:rPr>
        <w:t xml:space="preserve">                                            174-176, 178-180, 182.</w:t>
      </w:r>
    </w:p>
    <w:p w:rsidR="006969B7" w:rsidRPr="00F60FE9" w:rsidRDefault="006969B7" w:rsidP="00FF42D2">
      <w:pPr>
        <w:pStyle w:val="Heading3"/>
        <w:spacing w:before="0" w:after="0"/>
        <w:ind w:left="720"/>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      </w:t>
      </w:r>
      <w:r w:rsidRPr="00F60FE9">
        <w:rPr>
          <w:rFonts w:ascii="Times New Roman" w:hAnsi="Times New Roman" w:cs="Times New Roman"/>
          <w:b w:val="0"/>
          <w:sz w:val="24"/>
          <w:szCs w:val="24"/>
          <w:lang w:val="en-GB"/>
        </w:rPr>
        <w:t xml:space="preserve">P. Gatrell, </w:t>
      </w:r>
      <w:r w:rsidRPr="00F60FE9">
        <w:rPr>
          <w:rFonts w:ascii="Times New Roman" w:hAnsi="Times New Roman" w:cs="Times New Roman"/>
          <w:b w:val="0"/>
          <w:i/>
          <w:sz w:val="24"/>
          <w:szCs w:val="24"/>
          <w:lang w:val="en-GB"/>
        </w:rPr>
        <w:t>Russia’s First World War</w:t>
      </w:r>
      <w:r w:rsidRPr="00F60FE9">
        <w:rPr>
          <w:rFonts w:ascii="Times New Roman" w:hAnsi="Times New Roman" w:cs="Times New Roman"/>
          <w:b w:val="0"/>
          <w:sz w:val="24"/>
          <w:szCs w:val="24"/>
          <w:lang w:val="en-GB"/>
        </w:rPr>
        <w:t>, Intro, Chap 1 (1-37) (mycourses)</w:t>
      </w:r>
    </w:p>
    <w:p w:rsidR="00FF42D2" w:rsidRDefault="005C485F" w:rsidP="004E5091">
      <w:pPr>
        <w:pStyle w:val="Heading3"/>
        <w:spacing w:before="0" w:after="0"/>
        <w:rPr>
          <w:rFonts w:ascii="Times New Roman" w:hAnsi="Times New Roman" w:cs="Times New Roman"/>
          <w:b w:val="0"/>
          <w:sz w:val="24"/>
          <w:szCs w:val="24"/>
          <w:lang w:val="en-GB"/>
        </w:rPr>
      </w:pPr>
      <w:r w:rsidRPr="005C485F">
        <w:rPr>
          <w:rFonts w:ascii="Times New Roman" w:hAnsi="Times New Roman" w:cs="Times New Roman"/>
          <w:b w:val="0"/>
          <w:sz w:val="24"/>
          <w:szCs w:val="24"/>
          <w:lang w:val="en-GB"/>
        </w:rPr>
        <w:t>*Video</w:t>
      </w:r>
      <w:r>
        <w:rPr>
          <w:rFonts w:ascii="Times New Roman" w:hAnsi="Times New Roman" w:cs="Times New Roman"/>
          <w:b w:val="0"/>
          <w:sz w:val="24"/>
          <w:szCs w:val="24"/>
          <w:lang w:val="en-GB"/>
        </w:rPr>
        <w:t xml:space="preserve">: </w:t>
      </w:r>
      <w:r>
        <w:rPr>
          <w:rFonts w:ascii="Times New Roman" w:hAnsi="Times New Roman" w:cs="Times New Roman"/>
          <w:b w:val="0"/>
          <w:i/>
          <w:sz w:val="24"/>
          <w:szCs w:val="24"/>
          <w:lang w:val="en-GB"/>
        </w:rPr>
        <w:t>The Great War Episode 2</w:t>
      </w:r>
      <w:r>
        <w:rPr>
          <w:rFonts w:ascii="Times New Roman" w:hAnsi="Times New Roman" w:cs="Times New Roman"/>
          <w:b w:val="0"/>
          <w:sz w:val="24"/>
          <w:szCs w:val="24"/>
          <w:lang w:val="en-GB"/>
        </w:rPr>
        <w:t xml:space="preserve"> (27:12-32:05)</w:t>
      </w:r>
    </w:p>
    <w:p w:rsidR="005C485F" w:rsidRPr="005C485F" w:rsidRDefault="005C485F" w:rsidP="005C485F">
      <w:pPr>
        <w:rPr>
          <w:i/>
          <w:lang w:val="en-GB"/>
        </w:rPr>
      </w:pPr>
      <w:r>
        <w:rPr>
          <w:lang w:val="en-GB"/>
        </w:rPr>
        <w:t xml:space="preserve">              </w:t>
      </w:r>
      <w:r>
        <w:rPr>
          <w:i/>
          <w:lang w:val="en-GB"/>
        </w:rPr>
        <w:t>The First World War Episode 5 “Shackled to a Corpse”</w:t>
      </w:r>
    </w:p>
    <w:p w:rsidR="00067CA5" w:rsidRDefault="00067CA5" w:rsidP="004E5091">
      <w:pPr>
        <w:pStyle w:val="Heading3"/>
        <w:spacing w:before="0" w:after="0"/>
        <w:rPr>
          <w:rFonts w:ascii="Times New Roman" w:hAnsi="Times New Roman" w:cs="Times New Roman"/>
          <w:sz w:val="24"/>
          <w:szCs w:val="24"/>
          <w:lang w:val="en-GB"/>
        </w:rPr>
      </w:pPr>
    </w:p>
    <w:p w:rsidR="004E5091" w:rsidRDefault="000869FB"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5 (</w:t>
      </w:r>
      <w:r w:rsidR="00D720AF">
        <w:rPr>
          <w:rFonts w:ascii="Times New Roman" w:hAnsi="Times New Roman" w:cs="Times New Roman"/>
          <w:sz w:val="24"/>
          <w:szCs w:val="24"/>
          <w:lang w:val="en-GB"/>
        </w:rPr>
        <w:t>July 10-12</w:t>
      </w:r>
      <w:r w:rsidR="002D0205">
        <w:rPr>
          <w:rFonts w:ascii="Times New Roman" w:hAnsi="Times New Roman" w:cs="Times New Roman"/>
          <w:sz w:val="24"/>
          <w:szCs w:val="24"/>
          <w:lang w:val="en-GB"/>
        </w:rPr>
        <w:t>)</w:t>
      </w:r>
      <w:r w:rsidR="00F60FE9">
        <w:rPr>
          <w:rFonts w:ascii="Times New Roman" w:hAnsi="Times New Roman" w:cs="Times New Roman"/>
          <w:sz w:val="24"/>
          <w:szCs w:val="24"/>
          <w:lang w:val="en-GB"/>
        </w:rPr>
        <w:t xml:space="preserve"> </w:t>
      </w:r>
      <w:r w:rsidR="004E5091" w:rsidRPr="005079B8">
        <w:rPr>
          <w:rFonts w:ascii="Times New Roman" w:hAnsi="Times New Roman" w:cs="Times New Roman"/>
          <w:bCs w:val="0"/>
          <w:sz w:val="24"/>
          <w:szCs w:val="24"/>
          <w:lang w:val="en-GB"/>
        </w:rPr>
        <w:t>Beyond the Western Front</w:t>
      </w:r>
      <w:r w:rsidR="00955E1F">
        <w:rPr>
          <w:rFonts w:ascii="Times New Roman" w:hAnsi="Times New Roman" w:cs="Times New Roman"/>
          <w:bCs w:val="0"/>
          <w:sz w:val="24"/>
          <w:szCs w:val="24"/>
          <w:lang w:val="en-GB"/>
        </w:rPr>
        <w:t>: The Globalization of Conflict</w:t>
      </w:r>
    </w:p>
    <w:p w:rsidR="004E5091" w:rsidRDefault="004E5091" w:rsidP="004E5091">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Chap 4</w:t>
      </w:r>
      <w:r w:rsidR="008D34BA">
        <w:rPr>
          <w:rFonts w:ascii="Times New Roman" w:hAnsi="Times New Roman" w:cs="Times New Roman"/>
          <w:b w:val="0"/>
          <w:bCs w:val="0"/>
          <w:sz w:val="24"/>
          <w:szCs w:val="24"/>
          <w:lang w:val="en-GB"/>
        </w:rPr>
        <w:t xml:space="preserve"> </w:t>
      </w:r>
      <w:r>
        <w:rPr>
          <w:rFonts w:ascii="Times New Roman" w:hAnsi="Times New Roman" w:cs="Times New Roman"/>
          <w:b w:val="0"/>
          <w:bCs w:val="0"/>
          <w:sz w:val="24"/>
          <w:szCs w:val="24"/>
          <w:lang w:val="en-GB"/>
        </w:rPr>
        <w:t>(95-122)</w:t>
      </w:r>
      <w:r w:rsidR="008D34BA">
        <w:rPr>
          <w:rFonts w:ascii="Times New Roman" w:hAnsi="Times New Roman" w:cs="Times New Roman"/>
          <w:b w:val="0"/>
          <w:bCs w:val="0"/>
          <w:sz w:val="24"/>
          <w:szCs w:val="24"/>
          <w:lang w:val="en-GB"/>
        </w:rPr>
        <w:t xml:space="preserve"> 5 (140-149)</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Englund, 1915 (82-8</w:t>
      </w:r>
      <w:r w:rsidR="00FF42D2">
        <w:rPr>
          <w:rFonts w:ascii="Times New Roman" w:hAnsi="Times New Roman" w:cs="Times New Roman"/>
          <w:b w:val="0"/>
          <w:bCs w:val="0"/>
          <w:sz w:val="24"/>
          <w:szCs w:val="24"/>
          <w:lang w:val="en-GB"/>
        </w:rPr>
        <w:t>4</w:t>
      </w:r>
      <w:r>
        <w:rPr>
          <w:rFonts w:ascii="Times New Roman" w:hAnsi="Times New Roman" w:cs="Times New Roman"/>
          <w:b w:val="0"/>
          <w:bCs w:val="0"/>
          <w:sz w:val="24"/>
          <w:szCs w:val="24"/>
          <w:lang w:val="en-GB"/>
        </w:rPr>
        <w:t>, 93-97, 100-10</w:t>
      </w:r>
      <w:r w:rsidR="00D37A48">
        <w:rPr>
          <w:rFonts w:ascii="Times New Roman" w:hAnsi="Times New Roman" w:cs="Times New Roman"/>
          <w:b w:val="0"/>
          <w:bCs w:val="0"/>
          <w:sz w:val="24"/>
          <w:szCs w:val="24"/>
          <w:lang w:val="en-GB"/>
        </w:rPr>
        <w:t>2</w:t>
      </w:r>
      <w:r>
        <w:rPr>
          <w:rFonts w:ascii="Times New Roman" w:hAnsi="Times New Roman" w:cs="Times New Roman"/>
          <w:b w:val="0"/>
          <w:bCs w:val="0"/>
          <w:sz w:val="24"/>
          <w:szCs w:val="24"/>
          <w:lang w:val="en-GB"/>
        </w:rPr>
        <w:t>, 108-1</w:t>
      </w:r>
      <w:r w:rsidR="00D37A48">
        <w:rPr>
          <w:rFonts w:ascii="Times New Roman" w:hAnsi="Times New Roman" w:cs="Times New Roman"/>
          <w:b w:val="0"/>
          <w:bCs w:val="0"/>
          <w:sz w:val="24"/>
          <w:szCs w:val="24"/>
          <w:lang w:val="en-GB"/>
        </w:rPr>
        <w:t>16</w:t>
      </w:r>
      <w:r>
        <w:rPr>
          <w:rFonts w:ascii="Times New Roman" w:hAnsi="Times New Roman" w:cs="Times New Roman"/>
          <w:b w:val="0"/>
          <w:bCs w:val="0"/>
          <w:sz w:val="24"/>
          <w:szCs w:val="24"/>
          <w:lang w:val="en-GB"/>
        </w:rPr>
        <w:t>,</w:t>
      </w:r>
      <w:r w:rsidR="00D37A48">
        <w:rPr>
          <w:rFonts w:ascii="Times New Roman" w:hAnsi="Times New Roman" w:cs="Times New Roman"/>
          <w:b w:val="0"/>
          <w:bCs w:val="0"/>
          <w:sz w:val="24"/>
          <w:szCs w:val="24"/>
          <w:lang w:val="en-GB"/>
        </w:rPr>
        <w:t xml:space="preserve"> 120-123,</w:t>
      </w:r>
      <w:r>
        <w:rPr>
          <w:rFonts w:ascii="Times New Roman" w:hAnsi="Times New Roman" w:cs="Times New Roman"/>
          <w:b w:val="0"/>
          <w:bCs w:val="0"/>
          <w:sz w:val="24"/>
          <w:szCs w:val="24"/>
          <w:lang w:val="en-GB"/>
        </w:rPr>
        <w:t xml:space="preserve"> 139-14</w:t>
      </w:r>
      <w:r w:rsidR="00D37A48">
        <w:rPr>
          <w:rFonts w:ascii="Times New Roman" w:hAnsi="Times New Roman" w:cs="Times New Roman"/>
          <w:b w:val="0"/>
          <w:bCs w:val="0"/>
          <w:sz w:val="24"/>
          <w:szCs w:val="24"/>
          <w:lang w:val="en-GB"/>
        </w:rPr>
        <w:t>1</w:t>
      </w:r>
      <w:r>
        <w:rPr>
          <w:rFonts w:ascii="Times New Roman" w:hAnsi="Times New Roman" w:cs="Times New Roman"/>
          <w:b w:val="0"/>
          <w:bCs w:val="0"/>
          <w:sz w:val="24"/>
          <w:szCs w:val="24"/>
          <w:lang w:val="en-GB"/>
        </w:rPr>
        <w:t>,</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14</w:t>
      </w:r>
      <w:r w:rsidR="003310AA">
        <w:rPr>
          <w:rFonts w:ascii="Times New Roman" w:hAnsi="Times New Roman" w:cs="Times New Roman"/>
          <w:b w:val="0"/>
          <w:bCs w:val="0"/>
          <w:sz w:val="24"/>
          <w:szCs w:val="24"/>
          <w:lang w:val="en-GB"/>
        </w:rPr>
        <w:t>9</w:t>
      </w:r>
      <w:r>
        <w:rPr>
          <w:rFonts w:ascii="Times New Roman" w:hAnsi="Times New Roman" w:cs="Times New Roman"/>
          <w:b w:val="0"/>
          <w:bCs w:val="0"/>
          <w:sz w:val="24"/>
          <w:szCs w:val="24"/>
          <w:lang w:val="en-GB"/>
        </w:rPr>
        <w:t>-15</w:t>
      </w:r>
      <w:r w:rsidR="003310AA">
        <w:rPr>
          <w:rFonts w:ascii="Times New Roman" w:hAnsi="Times New Roman" w:cs="Times New Roman"/>
          <w:b w:val="0"/>
          <w:bCs w:val="0"/>
          <w:sz w:val="24"/>
          <w:szCs w:val="24"/>
          <w:lang w:val="en-GB"/>
        </w:rPr>
        <w:t>3</w:t>
      </w:r>
      <w:r>
        <w:rPr>
          <w:rFonts w:ascii="Times New Roman" w:hAnsi="Times New Roman" w:cs="Times New Roman"/>
          <w:b w:val="0"/>
          <w:bCs w:val="0"/>
          <w:sz w:val="24"/>
          <w:szCs w:val="24"/>
          <w:lang w:val="en-GB"/>
        </w:rPr>
        <w:t>, 168-1</w:t>
      </w:r>
      <w:r w:rsidR="003310AA">
        <w:rPr>
          <w:rFonts w:ascii="Times New Roman" w:hAnsi="Times New Roman" w:cs="Times New Roman"/>
          <w:b w:val="0"/>
          <w:bCs w:val="0"/>
          <w:sz w:val="24"/>
          <w:szCs w:val="24"/>
          <w:lang w:val="en-GB"/>
        </w:rPr>
        <w:t>69</w:t>
      </w:r>
      <w:r>
        <w:rPr>
          <w:rFonts w:ascii="Times New Roman" w:hAnsi="Times New Roman" w:cs="Times New Roman"/>
          <w:b w:val="0"/>
          <w:bCs w:val="0"/>
          <w:sz w:val="24"/>
          <w:szCs w:val="24"/>
          <w:lang w:val="en-GB"/>
        </w:rPr>
        <w:t>, 184-</w:t>
      </w:r>
      <w:r w:rsidR="003310AA">
        <w:rPr>
          <w:rFonts w:ascii="Times New Roman" w:hAnsi="Times New Roman" w:cs="Times New Roman"/>
          <w:b w:val="0"/>
          <w:bCs w:val="0"/>
          <w:sz w:val="24"/>
          <w:szCs w:val="24"/>
          <w:lang w:val="en-GB"/>
        </w:rPr>
        <w:t>190, 192-193, 199-200</w:t>
      </w:r>
      <w:r>
        <w:rPr>
          <w:rFonts w:ascii="Times New Roman" w:hAnsi="Times New Roman" w:cs="Times New Roman"/>
          <w:b w:val="0"/>
          <w:bCs w:val="0"/>
          <w:sz w:val="24"/>
          <w:szCs w:val="24"/>
          <w:lang w:val="en-GB"/>
        </w:rPr>
        <w:t>)</w:t>
      </w:r>
    </w:p>
    <w:p w:rsidR="002A25B7" w:rsidRPr="002A25B7" w:rsidRDefault="00874244" w:rsidP="002A25B7">
      <w:pPr>
        <w:rPr>
          <w:lang w:val="en-GB"/>
        </w:rPr>
      </w:pPr>
      <w:r>
        <w:t xml:space="preserve">                  </w:t>
      </w:r>
      <w:r w:rsidR="002A25B7" w:rsidRPr="002A25B7">
        <w:t>T. Wilson, “Forward Moves Gallipoli”</w:t>
      </w:r>
      <w:r w:rsidR="007A17CF">
        <w:t xml:space="preserve"> (mycourses)</w:t>
      </w:r>
    </w:p>
    <w:p w:rsidR="004E5091" w:rsidRPr="0088758E" w:rsidRDefault="004E5091" w:rsidP="004E5091">
      <w:pPr>
        <w:rPr>
          <w:lang w:val="en-GB"/>
        </w:rPr>
      </w:pPr>
      <w:r w:rsidRPr="0088758E">
        <w:rPr>
          <w:bCs/>
          <w:lang w:val="en-GB"/>
        </w:rPr>
        <w:t xml:space="preserve">*Video </w:t>
      </w:r>
      <w:r w:rsidRPr="0088758E">
        <w:rPr>
          <w:bCs/>
          <w:i/>
          <w:lang w:val="en-GB"/>
        </w:rPr>
        <w:t>The Great War</w:t>
      </w:r>
      <w:r>
        <w:rPr>
          <w:bCs/>
          <w:lang w:val="en-GB"/>
        </w:rPr>
        <w:t xml:space="preserve"> Episode 3 “Total War”</w:t>
      </w:r>
    </w:p>
    <w:p w:rsidR="00D526D8" w:rsidRDefault="00D526D8" w:rsidP="0088758E">
      <w:pPr>
        <w:pStyle w:val="Heading3"/>
        <w:spacing w:before="0" w:after="0"/>
        <w:rPr>
          <w:rFonts w:ascii="Times New Roman" w:hAnsi="Times New Roman" w:cs="Times New Roman"/>
          <w:sz w:val="24"/>
          <w:szCs w:val="24"/>
          <w:lang w:val="en-GB"/>
        </w:rPr>
      </w:pPr>
    </w:p>
    <w:p w:rsidR="00874244" w:rsidRDefault="00874244" w:rsidP="004E5091">
      <w:pPr>
        <w:pStyle w:val="Heading3"/>
        <w:spacing w:before="0" w:after="0"/>
        <w:rPr>
          <w:rFonts w:ascii="Times New Roman" w:hAnsi="Times New Roman" w:cs="Times New Roman"/>
          <w:sz w:val="24"/>
          <w:szCs w:val="24"/>
          <w:lang w:val="en-GB"/>
        </w:rPr>
      </w:pPr>
    </w:p>
    <w:p w:rsidR="00874244" w:rsidRDefault="00874244" w:rsidP="004E5091">
      <w:pPr>
        <w:pStyle w:val="Heading3"/>
        <w:spacing w:before="0" w:after="0"/>
        <w:rPr>
          <w:rFonts w:ascii="Times New Roman" w:hAnsi="Times New Roman" w:cs="Times New Roman"/>
          <w:sz w:val="24"/>
          <w:szCs w:val="24"/>
          <w:lang w:val="en-GB"/>
        </w:rPr>
      </w:pPr>
    </w:p>
    <w:p w:rsidR="00874244" w:rsidRDefault="00874244" w:rsidP="004E5091">
      <w:pPr>
        <w:pStyle w:val="Heading3"/>
        <w:spacing w:before="0" w:after="0"/>
        <w:rPr>
          <w:rFonts w:ascii="Times New Roman" w:hAnsi="Times New Roman" w:cs="Times New Roman"/>
          <w:sz w:val="24"/>
          <w:szCs w:val="24"/>
          <w:lang w:val="en-GB"/>
        </w:rPr>
      </w:pPr>
    </w:p>
    <w:p w:rsidR="00874244" w:rsidRDefault="00874244" w:rsidP="004E5091">
      <w:pPr>
        <w:pStyle w:val="Heading3"/>
        <w:spacing w:before="0" w:after="0"/>
        <w:rPr>
          <w:rFonts w:ascii="Times New Roman" w:hAnsi="Times New Roman" w:cs="Times New Roman"/>
          <w:sz w:val="24"/>
          <w:szCs w:val="24"/>
          <w:lang w:val="en-GB"/>
        </w:rPr>
      </w:pPr>
    </w:p>
    <w:p w:rsidR="00874244" w:rsidRDefault="00874244" w:rsidP="004E5091">
      <w:pPr>
        <w:pStyle w:val="Heading3"/>
        <w:spacing w:before="0" w:after="0"/>
        <w:rPr>
          <w:rFonts w:ascii="Times New Roman" w:hAnsi="Times New Roman" w:cs="Times New Roman"/>
          <w:sz w:val="24"/>
          <w:szCs w:val="24"/>
          <w:lang w:val="en-GB"/>
        </w:rPr>
      </w:pPr>
    </w:p>
    <w:p w:rsidR="004E5091" w:rsidRDefault="000869FB"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6 (</w:t>
      </w:r>
      <w:r w:rsidR="00D720AF">
        <w:rPr>
          <w:rFonts w:ascii="Times New Roman" w:hAnsi="Times New Roman" w:cs="Times New Roman"/>
          <w:sz w:val="24"/>
          <w:szCs w:val="24"/>
          <w:lang w:val="en-GB"/>
        </w:rPr>
        <w:t>July 13-15</w:t>
      </w:r>
      <w:r w:rsidR="002D0205">
        <w:rPr>
          <w:rFonts w:ascii="Times New Roman" w:hAnsi="Times New Roman" w:cs="Times New Roman"/>
          <w:sz w:val="24"/>
          <w:szCs w:val="24"/>
          <w:lang w:val="en-GB"/>
        </w:rPr>
        <w:t>)</w:t>
      </w:r>
      <w:r w:rsidR="005079B8" w:rsidRPr="005079B8">
        <w:rPr>
          <w:rFonts w:ascii="Times New Roman" w:hAnsi="Times New Roman" w:cs="Times New Roman"/>
          <w:b w:val="0"/>
          <w:bCs w:val="0"/>
          <w:sz w:val="24"/>
          <w:szCs w:val="24"/>
          <w:lang w:val="en-GB"/>
        </w:rPr>
        <w:t xml:space="preserve"> </w:t>
      </w:r>
      <w:r w:rsidR="004E5091" w:rsidRPr="005079B8">
        <w:rPr>
          <w:rFonts w:ascii="Times New Roman" w:hAnsi="Times New Roman" w:cs="Times New Roman"/>
          <w:bCs w:val="0"/>
          <w:sz w:val="24"/>
          <w:szCs w:val="24"/>
          <w:lang w:val="en-GB"/>
        </w:rPr>
        <w:t>"Slaughter": Campaigns 1916</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Chaps 6, 7 (150-202)</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Englund, 1916 (201-314)</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Erich von Falkenhayn (mycourses)</w:t>
      </w:r>
    </w:p>
    <w:p w:rsidR="000C49E4" w:rsidRDefault="000C49E4" w:rsidP="000C49E4">
      <w:pPr>
        <w:rPr>
          <w:lang w:val="en-GB"/>
        </w:rPr>
      </w:pPr>
      <w:r>
        <w:rPr>
          <w:lang w:val="en-GB"/>
        </w:rPr>
        <w:t xml:space="preserve">                  T. Wilson, “Summing Up the Somme” (mycourses)</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*Video: </w:t>
      </w:r>
      <w:r>
        <w:rPr>
          <w:rFonts w:ascii="Times New Roman" w:hAnsi="Times New Roman" w:cs="Times New Roman"/>
          <w:b w:val="0"/>
          <w:bCs w:val="0"/>
          <w:i/>
          <w:sz w:val="24"/>
          <w:szCs w:val="24"/>
          <w:lang w:val="en-GB"/>
        </w:rPr>
        <w:t>The Great War</w:t>
      </w:r>
      <w:r>
        <w:rPr>
          <w:rFonts w:ascii="Times New Roman" w:hAnsi="Times New Roman" w:cs="Times New Roman"/>
          <w:b w:val="0"/>
          <w:bCs w:val="0"/>
          <w:sz w:val="24"/>
          <w:szCs w:val="24"/>
          <w:lang w:val="en-GB"/>
        </w:rPr>
        <w:t xml:space="preserve"> Episode 4: “Slaughter”</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sz w:val="24"/>
          <w:szCs w:val="24"/>
          <w:lang w:val="en-GB"/>
        </w:rPr>
        <w:t xml:space="preserve">              </w:t>
      </w:r>
      <w:r>
        <w:rPr>
          <w:rFonts w:ascii="Times New Roman" w:hAnsi="Times New Roman" w:cs="Times New Roman"/>
          <w:b w:val="0"/>
          <w:bCs w:val="0"/>
          <w:i/>
          <w:sz w:val="24"/>
          <w:szCs w:val="24"/>
          <w:lang w:val="en-GB"/>
        </w:rPr>
        <w:t xml:space="preserve">For King and Empire, </w:t>
      </w:r>
      <w:r>
        <w:rPr>
          <w:rFonts w:ascii="Times New Roman" w:hAnsi="Times New Roman" w:cs="Times New Roman"/>
          <w:b w:val="0"/>
          <w:bCs w:val="0"/>
          <w:sz w:val="24"/>
          <w:szCs w:val="24"/>
          <w:lang w:val="en-GB"/>
        </w:rPr>
        <w:t xml:space="preserve">Episode 2 “Slaughter and Sacrifice” </w:t>
      </w:r>
    </w:p>
    <w:p w:rsidR="00B120CA" w:rsidRPr="00B120CA" w:rsidRDefault="00B120CA" w:rsidP="00B120CA">
      <w:pPr>
        <w:rPr>
          <w:lang w:val="en-GB"/>
        </w:rPr>
      </w:pPr>
    </w:p>
    <w:p w:rsidR="004E5091" w:rsidRDefault="000869FB" w:rsidP="004E5091">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7 (</w:t>
      </w:r>
      <w:r w:rsidR="00D720AF">
        <w:rPr>
          <w:rFonts w:ascii="Times New Roman" w:hAnsi="Times New Roman" w:cs="Times New Roman"/>
          <w:sz w:val="24"/>
          <w:szCs w:val="24"/>
          <w:lang w:val="en-GB"/>
        </w:rPr>
        <w:t>July 17-19</w:t>
      </w:r>
      <w:r w:rsidR="0099210C">
        <w:rPr>
          <w:rFonts w:ascii="Times New Roman" w:hAnsi="Times New Roman" w:cs="Times New Roman"/>
          <w:sz w:val="24"/>
          <w:szCs w:val="24"/>
          <w:lang w:val="en-GB"/>
        </w:rPr>
        <w:t>)</w:t>
      </w:r>
      <w:r w:rsidR="004D47B3" w:rsidRPr="004D47B3">
        <w:rPr>
          <w:rFonts w:ascii="Times New Roman" w:hAnsi="Times New Roman" w:cs="Times New Roman"/>
          <w:b w:val="0"/>
          <w:bCs w:val="0"/>
          <w:sz w:val="24"/>
          <w:szCs w:val="24"/>
          <w:lang w:val="en-GB"/>
        </w:rPr>
        <w:t xml:space="preserve"> </w:t>
      </w:r>
      <w:r w:rsidR="004E5091" w:rsidRPr="00332A60">
        <w:rPr>
          <w:rFonts w:ascii="Times New Roman" w:hAnsi="Times New Roman" w:cs="Times New Roman"/>
          <w:bCs w:val="0"/>
          <w:sz w:val="24"/>
          <w:szCs w:val="24"/>
          <w:lang w:val="en-GB"/>
        </w:rPr>
        <w:t xml:space="preserve">War and the Home Front: </w:t>
      </w:r>
      <w:r w:rsidR="004E5091" w:rsidRPr="004D47B3">
        <w:rPr>
          <w:rFonts w:ascii="Times New Roman" w:hAnsi="Times New Roman" w:cs="Times New Roman"/>
          <w:bCs w:val="0"/>
          <w:sz w:val="24"/>
          <w:szCs w:val="24"/>
          <w:lang w:val="en-GB"/>
        </w:rPr>
        <w:t>World War I as Total War</w:t>
      </w:r>
      <w:r w:rsidR="004E5091">
        <w:rPr>
          <w:rFonts w:ascii="Times New Roman" w:hAnsi="Times New Roman" w:cs="Times New Roman"/>
          <w:bCs w:val="0"/>
          <w:sz w:val="24"/>
          <w:szCs w:val="24"/>
          <w:lang w:val="en-GB"/>
        </w:rPr>
        <w:t xml:space="preserve"> </w:t>
      </w:r>
    </w:p>
    <w:p w:rsidR="004E5091" w:rsidRDefault="004E5091" w:rsidP="004E5091">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Chap 11 (280-305)</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I.</w:t>
      </w:r>
      <w:r w:rsidRPr="00A05CEC">
        <w:rPr>
          <w:rFonts w:ascii="Times New Roman" w:hAnsi="Times New Roman" w:cs="Times New Roman"/>
          <w:b w:val="0"/>
          <w:bCs w:val="0"/>
          <w:sz w:val="24"/>
          <w:szCs w:val="24"/>
          <w:lang w:val="en-GB"/>
        </w:rPr>
        <w:t xml:space="preserve"> </w:t>
      </w:r>
      <w:r>
        <w:rPr>
          <w:rFonts w:ascii="Times New Roman" w:hAnsi="Times New Roman" w:cs="Times New Roman"/>
          <w:b w:val="0"/>
          <w:bCs w:val="0"/>
          <w:sz w:val="24"/>
          <w:szCs w:val="24"/>
          <w:lang w:val="en-GB"/>
        </w:rPr>
        <w:t xml:space="preserve">Cawood, </w:t>
      </w:r>
      <w:r>
        <w:rPr>
          <w:rFonts w:ascii="Times New Roman" w:hAnsi="Times New Roman" w:cs="Times New Roman"/>
          <w:b w:val="0"/>
          <w:bCs w:val="0"/>
          <w:i/>
          <w:sz w:val="24"/>
          <w:szCs w:val="24"/>
          <w:lang w:val="en-GB"/>
        </w:rPr>
        <w:t>The First World War</w:t>
      </w:r>
      <w:r>
        <w:rPr>
          <w:rFonts w:ascii="Times New Roman" w:hAnsi="Times New Roman" w:cs="Times New Roman"/>
          <w:b w:val="0"/>
          <w:bCs w:val="0"/>
          <w:sz w:val="24"/>
          <w:szCs w:val="24"/>
          <w:lang w:val="en-GB"/>
        </w:rPr>
        <w:t>, Chaps 3, 5 (40-97) – TWU ebook</w:t>
      </w:r>
    </w:p>
    <w:p w:rsidR="004E5091" w:rsidRDefault="004E5091" w:rsidP="004E5091">
      <w:pPr>
        <w:ind w:left="720"/>
        <w:rPr>
          <w:bCs/>
          <w:lang w:val="en-GB"/>
        </w:rPr>
      </w:pPr>
      <w:r>
        <w:rPr>
          <w:bCs/>
          <w:lang w:val="en-GB"/>
        </w:rPr>
        <w:t xml:space="preserve">      </w:t>
      </w:r>
      <w:r w:rsidR="00B35D49">
        <w:rPr>
          <w:bCs/>
          <w:lang w:val="en-GB"/>
        </w:rPr>
        <w:t xml:space="preserve">N. Ferguson, “Economic Capability: The Advantage Squandered” </w:t>
      </w:r>
    </w:p>
    <w:p w:rsidR="00B35D49" w:rsidRPr="009422B7" w:rsidRDefault="00B35D49" w:rsidP="004E5091">
      <w:pPr>
        <w:ind w:left="720"/>
        <w:rPr>
          <w:lang w:val="en-GB"/>
        </w:rPr>
      </w:pPr>
      <w:r>
        <w:rPr>
          <w:bCs/>
          <w:lang w:val="en-GB"/>
        </w:rPr>
        <w:t xml:space="preserve">      K. Allen, “Food and the German Home Front”</w:t>
      </w:r>
    </w:p>
    <w:p w:rsidR="004E5091" w:rsidRDefault="004E5091"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*Video </w:t>
      </w:r>
      <w:r w:rsidRPr="00D26B18">
        <w:rPr>
          <w:rFonts w:ascii="Times New Roman" w:hAnsi="Times New Roman" w:cs="Times New Roman"/>
          <w:b w:val="0"/>
          <w:bCs w:val="0"/>
          <w:i/>
          <w:sz w:val="24"/>
          <w:szCs w:val="24"/>
          <w:lang w:val="en-GB"/>
        </w:rPr>
        <w:t>The Great War</w:t>
      </w:r>
      <w:r>
        <w:rPr>
          <w:rFonts w:ascii="Times New Roman" w:hAnsi="Times New Roman" w:cs="Times New Roman"/>
          <w:b w:val="0"/>
          <w:bCs w:val="0"/>
          <w:sz w:val="24"/>
          <w:szCs w:val="24"/>
          <w:lang w:val="en-GB"/>
        </w:rPr>
        <w:t xml:space="preserve"> Episode 3 “Total War”</w:t>
      </w:r>
    </w:p>
    <w:p w:rsidR="00463FD8" w:rsidRDefault="00463FD8">
      <w:pPr>
        <w:pStyle w:val="Heading3"/>
        <w:spacing w:before="0" w:after="0"/>
        <w:rPr>
          <w:rFonts w:ascii="Times New Roman" w:hAnsi="Times New Roman" w:cs="Times New Roman"/>
          <w:sz w:val="24"/>
          <w:szCs w:val="24"/>
          <w:lang w:val="en-GB"/>
        </w:rPr>
      </w:pPr>
    </w:p>
    <w:p w:rsidR="00316A8C" w:rsidRDefault="000869FB" w:rsidP="004E5091">
      <w:pPr>
        <w:pStyle w:val="Heading3"/>
        <w:spacing w:before="0" w:after="0"/>
        <w:rPr>
          <w:rFonts w:ascii="Times New Roman" w:hAnsi="Times New Roman" w:cs="Times New Roman"/>
          <w:b w:val="0"/>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8 (</w:t>
      </w:r>
      <w:r w:rsidR="00D720AF">
        <w:rPr>
          <w:rFonts w:ascii="Times New Roman" w:hAnsi="Times New Roman" w:cs="Times New Roman"/>
          <w:sz w:val="24"/>
          <w:szCs w:val="24"/>
          <w:lang w:val="en-GB"/>
        </w:rPr>
        <w:t>July 20-22</w:t>
      </w:r>
      <w:r w:rsidR="002D020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E5091">
        <w:rPr>
          <w:rFonts w:ascii="Times New Roman" w:hAnsi="Times New Roman" w:cs="Times New Roman"/>
          <w:sz w:val="24"/>
          <w:szCs w:val="24"/>
          <w:lang w:val="en-GB"/>
        </w:rPr>
        <w:t>War and the Home Front</w:t>
      </w:r>
      <w:r w:rsidR="004C1FA0">
        <w:rPr>
          <w:rFonts w:ascii="Times New Roman" w:hAnsi="Times New Roman" w:cs="Times New Roman"/>
          <w:sz w:val="24"/>
          <w:szCs w:val="24"/>
          <w:lang w:val="en-GB"/>
        </w:rPr>
        <w:t>: Mobilization and Gender</w:t>
      </w:r>
      <w:r w:rsidR="004E5091">
        <w:rPr>
          <w:rFonts w:ascii="Times New Roman" w:hAnsi="Times New Roman" w:cs="Times New Roman"/>
          <w:sz w:val="24"/>
          <w:szCs w:val="24"/>
          <w:lang w:val="en-GB"/>
        </w:rPr>
        <w:t xml:space="preserve"> </w:t>
      </w:r>
    </w:p>
    <w:p w:rsidR="009669EA" w:rsidRDefault="009669EA" w:rsidP="009669EA">
      <w:pPr>
        <w:pStyle w:val="Heading3"/>
        <w:spacing w:before="0" w:after="0"/>
        <w:rPr>
          <w:rFonts w:ascii="Times New Roman" w:hAnsi="Times New Roman" w:cs="Times New Roman"/>
          <w:b w:val="0"/>
          <w:bCs w:val="0"/>
          <w:sz w:val="24"/>
          <w:szCs w:val="24"/>
          <w:lang w:val="en-GB"/>
        </w:rPr>
      </w:pPr>
      <w:r>
        <w:rPr>
          <w:rFonts w:ascii="Times New Roman" w:hAnsi="Times New Roman" w:cs="Times New Roman"/>
          <w:bCs w:val="0"/>
          <w:sz w:val="24"/>
          <w:szCs w:val="24"/>
          <w:lang w:val="en-GB"/>
        </w:rPr>
        <w:t>Readings:</w:t>
      </w:r>
      <w:r>
        <w:rPr>
          <w:rFonts w:ascii="Times New Roman" w:hAnsi="Times New Roman" w:cs="Times New Roman"/>
          <w:b w:val="0"/>
          <w:bCs w:val="0"/>
          <w:sz w:val="24"/>
          <w:szCs w:val="24"/>
          <w:lang w:val="en-GB"/>
        </w:rPr>
        <w:t xml:space="preserve"> I.</w:t>
      </w:r>
      <w:r w:rsidRPr="00A05CEC">
        <w:rPr>
          <w:rFonts w:ascii="Times New Roman" w:hAnsi="Times New Roman" w:cs="Times New Roman"/>
          <w:b w:val="0"/>
          <w:bCs w:val="0"/>
          <w:sz w:val="24"/>
          <w:szCs w:val="24"/>
          <w:lang w:val="en-GB"/>
        </w:rPr>
        <w:t xml:space="preserve"> </w:t>
      </w:r>
      <w:r>
        <w:rPr>
          <w:rFonts w:ascii="Times New Roman" w:hAnsi="Times New Roman" w:cs="Times New Roman"/>
          <w:b w:val="0"/>
          <w:bCs w:val="0"/>
          <w:sz w:val="24"/>
          <w:szCs w:val="24"/>
          <w:lang w:val="en-GB"/>
        </w:rPr>
        <w:t xml:space="preserve">Cawood, </w:t>
      </w:r>
      <w:r>
        <w:rPr>
          <w:rFonts w:ascii="Times New Roman" w:hAnsi="Times New Roman" w:cs="Times New Roman"/>
          <w:b w:val="0"/>
          <w:bCs w:val="0"/>
          <w:i/>
          <w:sz w:val="24"/>
          <w:szCs w:val="24"/>
          <w:lang w:val="en-GB"/>
        </w:rPr>
        <w:t>The First World War</w:t>
      </w:r>
      <w:r>
        <w:rPr>
          <w:rFonts w:ascii="Times New Roman" w:hAnsi="Times New Roman" w:cs="Times New Roman"/>
          <w:b w:val="0"/>
          <w:bCs w:val="0"/>
          <w:sz w:val="24"/>
          <w:szCs w:val="24"/>
          <w:lang w:val="en-GB"/>
        </w:rPr>
        <w:t>, Chap 4</w:t>
      </w:r>
      <w:r w:rsidR="004C1FA0">
        <w:rPr>
          <w:rFonts w:ascii="Times New Roman" w:hAnsi="Times New Roman" w:cs="Times New Roman"/>
          <w:b w:val="0"/>
          <w:bCs w:val="0"/>
          <w:sz w:val="24"/>
          <w:szCs w:val="24"/>
          <w:lang w:val="en-GB"/>
        </w:rPr>
        <w:t xml:space="preserve"> </w:t>
      </w:r>
      <w:r>
        <w:rPr>
          <w:rFonts w:ascii="Times New Roman" w:hAnsi="Times New Roman" w:cs="Times New Roman"/>
          <w:b w:val="0"/>
          <w:bCs w:val="0"/>
          <w:sz w:val="24"/>
          <w:szCs w:val="24"/>
          <w:lang w:val="en-GB"/>
        </w:rPr>
        <w:t>– TWU ebook</w:t>
      </w:r>
    </w:p>
    <w:p w:rsidR="009669EA" w:rsidRPr="009422B7" w:rsidRDefault="009669EA" w:rsidP="009669EA">
      <w:pPr>
        <w:ind w:left="720"/>
        <w:rPr>
          <w:lang w:val="en-GB"/>
        </w:rPr>
      </w:pPr>
      <w:r>
        <w:rPr>
          <w:bCs/>
          <w:lang w:val="en-GB"/>
        </w:rPr>
        <w:t xml:space="preserve">      </w:t>
      </w:r>
      <w:r w:rsidRPr="009422B7">
        <w:rPr>
          <w:bCs/>
          <w:lang w:val="en-GB"/>
        </w:rPr>
        <w:t>*S. Grayzel, “Liberating Women?”</w:t>
      </w:r>
      <w:r>
        <w:rPr>
          <w:bCs/>
          <w:lang w:val="en-GB"/>
        </w:rPr>
        <w:t xml:space="preserve"> (mycourses)</w:t>
      </w:r>
    </w:p>
    <w:p w:rsidR="00B35D49" w:rsidRDefault="004C1FA0" w:rsidP="006F25A0">
      <w:pPr>
        <w:rPr>
          <w:bCs/>
          <w:lang w:val="en-GB"/>
        </w:rPr>
      </w:pPr>
      <w:r>
        <w:rPr>
          <w:bCs/>
          <w:lang w:val="en-GB"/>
        </w:rPr>
        <w:t xml:space="preserve">                  * </w:t>
      </w:r>
      <w:r w:rsidRPr="004C1FA0">
        <w:rPr>
          <w:bCs/>
          <w:lang w:val="en-GB"/>
        </w:rPr>
        <w:t>M. Stockdale, “My Death for the Motherland...” (mycourses)</w:t>
      </w:r>
    </w:p>
    <w:p w:rsidR="00B35D49" w:rsidRDefault="00B35D49" w:rsidP="006F25A0">
      <w:pPr>
        <w:rPr>
          <w:bCs/>
          <w:lang w:val="en-GB"/>
        </w:rPr>
      </w:pPr>
      <w:r>
        <w:rPr>
          <w:bCs/>
          <w:lang w:val="en-GB"/>
        </w:rPr>
        <w:t>*Video “And We Knew How to Dance”</w:t>
      </w:r>
    </w:p>
    <w:p w:rsidR="006F25A0" w:rsidRPr="004C1FA0" w:rsidRDefault="004C1FA0" w:rsidP="006F25A0">
      <w:pPr>
        <w:rPr>
          <w:lang w:val="en-GB"/>
        </w:rPr>
      </w:pPr>
      <w:r w:rsidRPr="004C1FA0">
        <w:rPr>
          <w:bCs/>
          <w:lang w:val="en-GB"/>
        </w:rPr>
        <w:t xml:space="preserve">  </w:t>
      </w:r>
    </w:p>
    <w:p w:rsidR="00316A8C" w:rsidRDefault="000869FB" w:rsidP="00316A8C">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9 (</w:t>
      </w:r>
      <w:r w:rsidR="00D720AF">
        <w:rPr>
          <w:rFonts w:ascii="Times New Roman" w:hAnsi="Times New Roman" w:cs="Times New Roman"/>
          <w:sz w:val="24"/>
          <w:szCs w:val="24"/>
          <w:lang w:val="en-GB"/>
        </w:rPr>
        <w:t>July 24-26</w:t>
      </w:r>
      <w:r w:rsidR="002D0205">
        <w:rPr>
          <w:rFonts w:ascii="Times New Roman" w:hAnsi="Times New Roman" w:cs="Times New Roman"/>
          <w:sz w:val="24"/>
          <w:szCs w:val="24"/>
          <w:lang w:val="en-GB"/>
        </w:rPr>
        <w:t>)</w:t>
      </w:r>
      <w:r w:rsidR="00E804A7" w:rsidRPr="00E804A7">
        <w:rPr>
          <w:rFonts w:ascii="Times New Roman" w:hAnsi="Times New Roman" w:cs="Times New Roman"/>
          <w:b w:val="0"/>
          <w:bCs w:val="0"/>
          <w:sz w:val="24"/>
          <w:szCs w:val="24"/>
          <w:lang w:val="en-GB"/>
        </w:rPr>
        <w:t xml:space="preserve"> </w:t>
      </w:r>
      <w:r w:rsidR="00316A8C" w:rsidRPr="005D2EE7">
        <w:rPr>
          <w:rFonts w:ascii="Times New Roman" w:hAnsi="Times New Roman" w:cs="Times New Roman"/>
          <w:bCs w:val="0"/>
          <w:sz w:val="24"/>
          <w:szCs w:val="24"/>
          <w:lang w:val="en-GB"/>
        </w:rPr>
        <w:t>Reaction: Responses to the Reality of War</w:t>
      </w:r>
      <w:r w:rsidR="00316A8C">
        <w:rPr>
          <w:rFonts w:ascii="Times New Roman" w:hAnsi="Times New Roman" w:cs="Times New Roman"/>
          <w:bCs w:val="0"/>
          <w:sz w:val="24"/>
          <w:szCs w:val="24"/>
          <w:lang w:val="en-GB"/>
        </w:rPr>
        <w:t xml:space="preserve"> </w:t>
      </w:r>
    </w:p>
    <w:p w:rsidR="00B35D49" w:rsidRDefault="00316A8C" w:rsidP="00B35D49">
      <w:pPr>
        <w:pStyle w:val="Heading3"/>
        <w:spacing w:before="0" w:after="0"/>
        <w:rPr>
          <w:rFonts w:ascii="Times New Roman" w:hAnsi="Times New Roman" w:cs="Times New Roman"/>
          <w:b w:val="0"/>
          <w:bCs w:val="0"/>
          <w:sz w:val="24"/>
          <w:szCs w:val="24"/>
          <w:lang w:val="en-GB"/>
        </w:rPr>
      </w:pPr>
      <w:r w:rsidRPr="005D2EE7">
        <w:rPr>
          <w:rFonts w:ascii="Times New Roman" w:hAnsi="Times New Roman" w:cs="Times New Roman"/>
          <w:bCs w:val="0"/>
          <w:sz w:val="24"/>
          <w:szCs w:val="24"/>
          <w:lang w:val="en-GB"/>
        </w:rPr>
        <w:t>Readings:</w:t>
      </w:r>
      <w:r>
        <w:rPr>
          <w:rFonts w:ascii="Times New Roman" w:hAnsi="Times New Roman" w:cs="Times New Roman"/>
          <w:b w:val="0"/>
          <w:bCs w:val="0"/>
          <w:sz w:val="24"/>
          <w:szCs w:val="24"/>
          <w:lang w:val="en-GB"/>
        </w:rPr>
        <w:t xml:space="preserve"> </w:t>
      </w:r>
      <w:r w:rsidR="00B35D49">
        <w:rPr>
          <w:rFonts w:ascii="Times New Roman" w:hAnsi="Times New Roman" w:cs="Times New Roman"/>
          <w:b w:val="0"/>
          <w:bCs w:val="0"/>
          <w:sz w:val="24"/>
          <w:szCs w:val="24"/>
          <w:lang w:val="en-GB"/>
        </w:rPr>
        <w:t>Neiberg, Chap 9 (229-253), Chap 10 (254-279)</w:t>
      </w:r>
    </w:p>
    <w:p w:rsidR="00B35D49" w:rsidRDefault="00B35D49" w:rsidP="00B35D49">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Englund, 1917 (315-333, 335-336, 340-366, 367-382, 385-403, 405-409, 412-419)</w:t>
      </w:r>
    </w:p>
    <w:p w:rsidR="00B35D49" w:rsidRDefault="00B35D49" w:rsidP="00B35D49">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I. Cawood, </w:t>
      </w:r>
      <w:r>
        <w:rPr>
          <w:rFonts w:ascii="Times New Roman" w:hAnsi="Times New Roman" w:cs="Times New Roman"/>
          <w:b w:val="0"/>
          <w:bCs w:val="0"/>
          <w:i/>
          <w:sz w:val="24"/>
          <w:szCs w:val="24"/>
          <w:lang w:val="en-GB"/>
        </w:rPr>
        <w:t>The First World War</w:t>
      </w:r>
      <w:r>
        <w:rPr>
          <w:rFonts w:ascii="Times New Roman" w:hAnsi="Times New Roman" w:cs="Times New Roman"/>
          <w:b w:val="0"/>
          <w:bCs w:val="0"/>
          <w:sz w:val="24"/>
          <w:szCs w:val="24"/>
          <w:lang w:val="en-GB"/>
        </w:rPr>
        <w:t>, Chap 6, (98-117) – TWU ebook.</w:t>
      </w:r>
    </w:p>
    <w:p w:rsidR="00B35D49" w:rsidRPr="00FF73D5" w:rsidRDefault="00B35D49" w:rsidP="00B35D49">
      <w:pPr>
        <w:rPr>
          <w:lang w:val="en-GB"/>
        </w:rPr>
      </w:pPr>
      <w:r>
        <w:rPr>
          <w:lang w:val="en-GB"/>
        </w:rPr>
        <w:t xml:space="preserve">                  </w:t>
      </w:r>
      <w:r w:rsidRPr="00FF73D5">
        <w:rPr>
          <w:bCs/>
          <w:lang w:val="en-GB"/>
        </w:rPr>
        <w:t>War Poetry (mycourses)</w:t>
      </w:r>
    </w:p>
    <w:p w:rsidR="00B35D49" w:rsidRDefault="00B35D49" w:rsidP="00B35D49">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M. Eckstein, “Reason in Madness” (mycourses)</w:t>
      </w:r>
    </w:p>
    <w:p w:rsidR="00B35D49" w:rsidRDefault="00B35D49" w:rsidP="00B35D49">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b/>
        <w:t xml:space="preserve">       L Stryker, “Mental Cases..” (mycourses)</w:t>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p>
    <w:p w:rsidR="00E3698B" w:rsidRDefault="00B35D49" w:rsidP="00B35D49">
      <w:pPr>
        <w:pStyle w:val="Heading3"/>
        <w:spacing w:before="0" w:after="0"/>
        <w:rPr>
          <w:rFonts w:ascii="Times New Roman" w:hAnsi="Times New Roman" w:cs="Times New Roman"/>
          <w:b w:val="0"/>
          <w:sz w:val="24"/>
          <w:szCs w:val="24"/>
          <w:lang w:val="en-GB"/>
        </w:rPr>
      </w:pPr>
      <w:r>
        <w:rPr>
          <w:rFonts w:ascii="Times New Roman" w:hAnsi="Times New Roman" w:cs="Times New Roman"/>
          <w:b w:val="0"/>
          <w:sz w:val="24"/>
          <w:szCs w:val="24"/>
          <w:lang w:val="en-GB"/>
        </w:rPr>
        <w:t>*Video:</w:t>
      </w:r>
      <w:r>
        <w:rPr>
          <w:rFonts w:ascii="Times New Roman" w:hAnsi="Times New Roman" w:cs="Times New Roman"/>
          <w:b w:val="0"/>
          <w:i/>
          <w:sz w:val="24"/>
          <w:szCs w:val="24"/>
          <w:lang w:val="en-GB"/>
        </w:rPr>
        <w:t xml:space="preserve"> The Great War</w:t>
      </w:r>
      <w:r>
        <w:rPr>
          <w:rFonts w:ascii="Times New Roman" w:hAnsi="Times New Roman" w:cs="Times New Roman"/>
          <w:b w:val="0"/>
          <w:sz w:val="24"/>
          <w:szCs w:val="24"/>
          <w:lang w:val="en-GB"/>
        </w:rPr>
        <w:t xml:space="preserve"> Episode 5 “Mutiny” </w:t>
      </w:r>
    </w:p>
    <w:p w:rsidR="00B35D49" w:rsidRDefault="00B35D49" w:rsidP="00B35D49">
      <w:pPr>
        <w:pStyle w:val="Heading3"/>
        <w:spacing w:before="0" w:after="0"/>
        <w:rPr>
          <w:rFonts w:ascii="Times New Roman" w:hAnsi="Times New Roman" w:cs="Times New Roman"/>
          <w:b w:val="0"/>
          <w:sz w:val="24"/>
          <w:szCs w:val="24"/>
          <w:lang w:val="en-GB"/>
        </w:rPr>
      </w:pPr>
      <w:r>
        <w:rPr>
          <w:rFonts w:ascii="Times New Roman" w:hAnsi="Times New Roman" w:cs="Times New Roman"/>
          <w:sz w:val="24"/>
          <w:szCs w:val="24"/>
          <w:lang w:val="en-GB"/>
        </w:rPr>
        <w:t>*</w:t>
      </w:r>
      <w:r w:rsidRPr="007821E1">
        <w:rPr>
          <w:rFonts w:ascii="Times New Roman" w:hAnsi="Times New Roman" w:cs="Times New Roman"/>
          <w:b w:val="0"/>
          <w:sz w:val="24"/>
          <w:szCs w:val="24"/>
          <w:lang w:val="en-GB"/>
        </w:rPr>
        <w:t>Video:</w:t>
      </w:r>
      <w:r>
        <w:rPr>
          <w:rFonts w:ascii="Times New Roman" w:hAnsi="Times New Roman" w:cs="Times New Roman"/>
          <w:sz w:val="24"/>
          <w:szCs w:val="24"/>
          <w:lang w:val="en-GB"/>
        </w:rPr>
        <w:t xml:space="preserve"> </w:t>
      </w:r>
      <w:r w:rsidRPr="006F25A0">
        <w:rPr>
          <w:rFonts w:ascii="Times New Roman" w:hAnsi="Times New Roman" w:cs="Times New Roman"/>
          <w:b w:val="0"/>
          <w:i/>
          <w:sz w:val="24"/>
          <w:szCs w:val="24"/>
          <w:lang w:val="en-GB"/>
        </w:rPr>
        <w:t>For King and Empire</w:t>
      </w:r>
      <w:r>
        <w:rPr>
          <w:rFonts w:ascii="Times New Roman" w:hAnsi="Times New Roman" w:cs="Times New Roman"/>
          <w:b w:val="0"/>
          <w:sz w:val="24"/>
          <w:szCs w:val="24"/>
          <w:lang w:val="en-GB"/>
        </w:rPr>
        <w:t xml:space="preserve"> Episode 3 “Storming the Ridge”</w:t>
      </w:r>
    </w:p>
    <w:p w:rsidR="009422B7" w:rsidRDefault="009422B7" w:rsidP="00E804A7">
      <w:pPr>
        <w:pStyle w:val="Heading3"/>
        <w:spacing w:before="0" w:after="0"/>
        <w:rPr>
          <w:rFonts w:ascii="Times New Roman" w:hAnsi="Times New Roman" w:cs="Times New Roman"/>
          <w:bCs w:val="0"/>
          <w:sz w:val="24"/>
          <w:szCs w:val="24"/>
          <w:lang w:val="en-GB"/>
        </w:rPr>
      </w:pPr>
    </w:p>
    <w:p w:rsidR="00316A8C" w:rsidRDefault="000869FB" w:rsidP="00316A8C">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10 (</w:t>
      </w:r>
      <w:r w:rsidR="00D720AF">
        <w:rPr>
          <w:rFonts w:ascii="Times New Roman" w:hAnsi="Times New Roman" w:cs="Times New Roman"/>
          <w:sz w:val="24"/>
          <w:szCs w:val="24"/>
          <w:lang w:val="en-GB"/>
        </w:rPr>
        <w:t xml:space="preserve">July </w:t>
      </w:r>
      <w:r w:rsidR="00B35D49">
        <w:rPr>
          <w:rFonts w:ascii="Times New Roman" w:hAnsi="Times New Roman" w:cs="Times New Roman"/>
          <w:sz w:val="24"/>
          <w:szCs w:val="24"/>
          <w:lang w:val="en-GB"/>
        </w:rPr>
        <w:t>27-</w:t>
      </w:r>
      <w:r w:rsidR="007D1CD9">
        <w:rPr>
          <w:rFonts w:ascii="Times New Roman" w:hAnsi="Times New Roman" w:cs="Times New Roman"/>
          <w:sz w:val="24"/>
          <w:szCs w:val="24"/>
          <w:lang w:val="en-GB"/>
        </w:rPr>
        <w:t>29</w:t>
      </w:r>
      <w:r w:rsidR="002D0205">
        <w:rPr>
          <w:rFonts w:ascii="Times New Roman" w:hAnsi="Times New Roman" w:cs="Times New Roman"/>
          <w:sz w:val="24"/>
          <w:szCs w:val="24"/>
          <w:lang w:val="en-GB"/>
        </w:rPr>
        <w:t>)</w:t>
      </w:r>
      <w:r w:rsidR="001E74C3" w:rsidRPr="001E74C3">
        <w:rPr>
          <w:rFonts w:ascii="Times New Roman" w:hAnsi="Times New Roman" w:cs="Times New Roman"/>
          <w:b w:val="0"/>
          <w:bCs w:val="0"/>
          <w:sz w:val="24"/>
          <w:szCs w:val="24"/>
          <w:lang w:val="en-GB"/>
        </w:rPr>
        <w:t xml:space="preserve"> </w:t>
      </w:r>
      <w:r w:rsidR="00316A8C" w:rsidRPr="00A825A6">
        <w:rPr>
          <w:rFonts w:ascii="Times New Roman" w:hAnsi="Times New Roman" w:cs="Times New Roman"/>
          <w:bCs w:val="0"/>
          <w:sz w:val="24"/>
          <w:szCs w:val="24"/>
          <w:lang w:val="en-GB"/>
        </w:rPr>
        <w:t>Reactions cont…</w:t>
      </w:r>
    </w:p>
    <w:p w:rsidR="00B35D49" w:rsidRDefault="00316A8C" w:rsidP="00B35D49">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sidR="00B35D49">
        <w:rPr>
          <w:rFonts w:ascii="Times New Roman" w:hAnsi="Times New Roman" w:cs="Times New Roman"/>
          <w:b w:val="0"/>
          <w:bCs w:val="0"/>
          <w:sz w:val="24"/>
          <w:szCs w:val="24"/>
          <w:lang w:val="en-GB"/>
        </w:rPr>
        <w:t xml:space="preserve">Remarque, "All Quiet on the Western Front" </w:t>
      </w:r>
    </w:p>
    <w:p w:rsidR="00316A8C" w:rsidRPr="00B35D49" w:rsidRDefault="00316A8C" w:rsidP="00B35D49">
      <w:pPr>
        <w:pStyle w:val="Heading3"/>
        <w:spacing w:before="0" w:after="0"/>
        <w:rPr>
          <w:rFonts w:ascii="Times New Roman" w:hAnsi="Times New Roman" w:cs="Times New Roman"/>
          <w:b w:val="0"/>
          <w:sz w:val="24"/>
          <w:szCs w:val="24"/>
          <w:lang w:val="en-GB"/>
        </w:rPr>
      </w:pPr>
    </w:p>
    <w:p w:rsidR="00316A8C" w:rsidRDefault="000869FB" w:rsidP="00316A8C">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E333CE" w:rsidRPr="00F07E0D">
        <w:rPr>
          <w:rFonts w:ascii="Times New Roman" w:hAnsi="Times New Roman" w:cs="Times New Roman"/>
          <w:sz w:val="24"/>
          <w:szCs w:val="24"/>
          <w:lang w:val="en-GB"/>
        </w:rPr>
        <w:t xml:space="preserve"> 11 (</w:t>
      </w:r>
      <w:r w:rsidR="007D1CD9">
        <w:rPr>
          <w:rFonts w:ascii="Times New Roman" w:hAnsi="Times New Roman" w:cs="Times New Roman"/>
          <w:sz w:val="24"/>
          <w:szCs w:val="24"/>
          <w:lang w:val="en-GB"/>
        </w:rPr>
        <w:t>July 31-Aug 2</w:t>
      </w:r>
      <w:r w:rsidR="00E333CE" w:rsidRPr="00F07E0D">
        <w:rPr>
          <w:rFonts w:ascii="Times New Roman" w:hAnsi="Times New Roman" w:cs="Times New Roman"/>
          <w:sz w:val="24"/>
          <w:szCs w:val="24"/>
          <w:lang w:val="en-GB"/>
        </w:rPr>
        <w:t>)</w:t>
      </w:r>
      <w:r w:rsidR="00A825A6" w:rsidRPr="00A825A6">
        <w:rPr>
          <w:rFonts w:ascii="Times New Roman" w:hAnsi="Times New Roman" w:cs="Times New Roman"/>
          <w:b w:val="0"/>
          <w:bCs w:val="0"/>
          <w:sz w:val="24"/>
          <w:szCs w:val="24"/>
          <w:lang w:val="en-GB"/>
        </w:rPr>
        <w:t xml:space="preserve"> </w:t>
      </w:r>
      <w:r w:rsidR="00316A8C" w:rsidRPr="00A825A6">
        <w:rPr>
          <w:rFonts w:ascii="Times New Roman" w:hAnsi="Times New Roman" w:cs="Times New Roman"/>
          <w:bCs w:val="0"/>
          <w:sz w:val="24"/>
          <w:szCs w:val="24"/>
          <w:lang w:val="en-GB"/>
        </w:rPr>
        <w:t>World War I and Revolution:</w:t>
      </w:r>
      <w:r w:rsidR="00316A8C" w:rsidRPr="00A825A6">
        <w:rPr>
          <w:rFonts w:ascii="Times New Roman" w:hAnsi="Times New Roman" w:cs="Times New Roman"/>
          <w:b w:val="0"/>
          <w:bCs w:val="0"/>
          <w:sz w:val="24"/>
          <w:szCs w:val="24"/>
          <w:lang w:val="en-GB"/>
        </w:rPr>
        <w:t xml:space="preserve"> </w:t>
      </w:r>
      <w:r w:rsidR="00316A8C" w:rsidRPr="00A825A6">
        <w:rPr>
          <w:rFonts w:ascii="Times New Roman" w:hAnsi="Times New Roman" w:cs="Times New Roman"/>
          <w:bCs w:val="0"/>
          <w:sz w:val="24"/>
          <w:szCs w:val="24"/>
          <w:lang w:val="en-GB"/>
        </w:rPr>
        <w:t>Russia From Crisis to Collapse</w:t>
      </w:r>
    </w:p>
    <w:p w:rsidR="00316A8C" w:rsidRDefault="00316A8C" w:rsidP="00316A8C">
      <w:pPr>
        <w:pStyle w:val="Heading3"/>
        <w:spacing w:before="0" w:after="0"/>
        <w:rPr>
          <w:rFonts w:ascii="Times New Roman" w:hAnsi="Times New Roman" w:cs="Times New Roman"/>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Chap 8 (203-228)</w:t>
      </w:r>
    </w:p>
    <w:p w:rsidR="00316A8C"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Englund, 1917 (333-335, 336-340, 366-367, 382-385, 403-405, 409-412)</w:t>
      </w:r>
    </w:p>
    <w:p w:rsidR="00CF631E"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I. Cawood, </w:t>
      </w:r>
      <w:r>
        <w:rPr>
          <w:rFonts w:ascii="Times New Roman" w:hAnsi="Times New Roman" w:cs="Times New Roman"/>
          <w:b w:val="0"/>
          <w:bCs w:val="0"/>
          <w:i/>
          <w:sz w:val="24"/>
          <w:szCs w:val="24"/>
          <w:lang w:val="en-GB"/>
        </w:rPr>
        <w:t>The First World War</w:t>
      </w:r>
      <w:r>
        <w:rPr>
          <w:rFonts w:ascii="Times New Roman" w:hAnsi="Times New Roman" w:cs="Times New Roman"/>
          <w:b w:val="0"/>
          <w:bCs w:val="0"/>
          <w:sz w:val="24"/>
          <w:szCs w:val="24"/>
          <w:lang w:val="en-GB"/>
        </w:rPr>
        <w:t>, Chap 7 (118-126, 131-136) – TWU ebook</w:t>
      </w:r>
    </w:p>
    <w:p w:rsidR="00316A8C" w:rsidRDefault="00CF631E"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S. Fitzpatrick, “1917: The Revolutions of February and October” (mycourses)</w:t>
      </w:r>
      <w:r w:rsidR="00316A8C">
        <w:rPr>
          <w:rFonts w:ascii="Times New Roman" w:hAnsi="Times New Roman" w:cs="Times New Roman"/>
          <w:b w:val="0"/>
          <w:bCs w:val="0"/>
          <w:sz w:val="24"/>
          <w:szCs w:val="24"/>
          <w:lang w:val="en-GB"/>
        </w:rPr>
        <w:t xml:space="preserve">              </w:t>
      </w:r>
    </w:p>
    <w:p w:rsidR="00316A8C"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 xml:space="preserve">                  Barbara Engel, “Not by Bread Alone…” (mycourses)</w:t>
      </w:r>
    </w:p>
    <w:p w:rsidR="00316A8C" w:rsidRPr="00A17901" w:rsidRDefault="00316A8C" w:rsidP="00316A8C">
      <w:pPr>
        <w:rPr>
          <w:bCs/>
          <w:lang w:val="en-GB"/>
        </w:rPr>
      </w:pPr>
      <w:r w:rsidRPr="00A17901">
        <w:rPr>
          <w:bCs/>
          <w:lang w:val="en-GB"/>
        </w:rPr>
        <w:t xml:space="preserve">*Video </w:t>
      </w:r>
      <w:r w:rsidRPr="00A17901">
        <w:rPr>
          <w:bCs/>
          <w:i/>
          <w:lang w:val="en-GB"/>
        </w:rPr>
        <w:t>The Great War</w:t>
      </w:r>
      <w:r w:rsidRPr="00A17901">
        <w:rPr>
          <w:bCs/>
          <w:lang w:val="en-GB"/>
        </w:rPr>
        <w:t xml:space="preserve"> Episode 5 “Mutiny” </w:t>
      </w:r>
    </w:p>
    <w:p w:rsidR="00316A8C" w:rsidRPr="00A17901" w:rsidRDefault="00316A8C" w:rsidP="00316A8C">
      <w:pPr>
        <w:pStyle w:val="Heading3"/>
        <w:spacing w:before="0" w:after="0"/>
        <w:rPr>
          <w:rFonts w:ascii="Times New Roman" w:hAnsi="Times New Roman" w:cs="Times New Roman"/>
          <w:b w:val="0"/>
          <w:sz w:val="24"/>
          <w:szCs w:val="24"/>
          <w:lang w:val="en-GB"/>
        </w:rPr>
      </w:pPr>
      <w:r w:rsidRPr="00A17901">
        <w:rPr>
          <w:rFonts w:ascii="Times New Roman" w:hAnsi="Times New Roman" w:cs="Times New Roman"/>
          <w:b w:val="0"/>
          <w:sz w:val="24"/>
          <w:szCs w:val="24"/>
          <w:lang w:val="en-GB"/>
        </w:rPr>
        <w:tab/>
        <w:t xml:space="preserve">  </w:t>
      </w:r>
      <w:r w:rsidRPr="00A17901">
        <w:rPr>
          <w:rFonts w:ascii="Times New Roman" w:hAnsi="Times New Roman" w:cs="Times New Roman"/>
          <w:b w:val="0"/>
          <w:i/>
          <w:sz w:val="24"/>
          <w:szCs w:val="24"/>
          <w:lang w:val="en-GB"/>
        </w:rPr>
        <w:t>For King and Empire</w:t>
      </w:r>
      <w:r w:rsidRPr="00A17901">
        <w:rPr>
          <w:rFonts w:ascii="Times New Roman" w:hAnsi="Times New Roman" w:cs="Times New Roman"/>
          <w:b w:val="0"/>
          <w:sz w:val="24"/>
          <w:szCs w:val="24"/>
          <w:lang w:val="en-GB"/>
        </w:rPr>
        <w:t xml:space="preserve"> Episode 4 “Slaughter in the Mud”</w:t>
      </w:r>
    </w:p>
    <w:p w:rsidR="00E3698B" w:rsidRDefault="00E3698B"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874244" w:rsidRDefault="00874244" w:rsidP="00316A8C">
      <w:pPr>
        <w:pStyle w:val="Heading3"/>
        <w:spacing w:before="0" w:after="0"/>
        <w:rPr>
          <w:rFonts w:ascii="Times New Roman" w:hAnsi="Times New Roman" w:cs="Times New Roman"/>
          <w:sz w:val="24"/>
          <w:szCs w:val="24"/>
          <w:lang w:val="en-GB"/>
        </w:rPr>
      </w:pPr>
    </w:p>
    <w:p w:rsidR="00316A8C" w:rsidRDefault="000869FB" w:rsidP="00316A8C">
      <w:pPr>
        <w:pStyle w:val="Heading3"/>
        <w:spacing w:before="0" w:after="0"/>
        <w:rPr>
          <w:rFonts w:ascii="Times New Roman" w:hAnsi="Times New Roman" w:cs="Times New Roman"/>
          <w:bCs w:val="0"/>
          <w:sz w:val="24"/>
          <w:szCs w:val="24"/>
          <w:lang w:val="en-GB"/>
        </w:rPr>
      </w:pPr>
      <w:r>
        <w:rPr>
          <w:rFonts w:ascii="Times New Roman" w:hAnsi="Times New Roman" w:cs="Times New Roman"/>
          <w:sz w:val="24"/>
          <w:szCs w:val="24"/>
          <w:lang w:val="en-GB"/>
        </w:rPr>
        <w:t>Unit</w:t>
      </w:r>
      <w:r w:rsidR="002D0205">
        <w:rPr>
          <w:rFonts w:ascii="Times New Roman" w:hAnsi="Times New Roman" w:cs="Times New Roman"/>
          <w:sz w:val="24"/>
          <w:szCs w:val="24"/>
          <w:lang w:val="en-GB"/>
        </w:rPr>
        <w:t xml:space="preserve"> 1</w:t>
      </w:r>
      <w:r w:rsidR="00FE1C30">
        <w:rPr>
          <w:rFonts w:ascii="Times New Roman" w:hAnsi="Times New Roman" w:cs="Times New Roman"/>
          <w:sz w:val="24"/>
          <w:szCs w:val="24"/>
          <w:lang w:val="en-GB"/>
        </w:rPr>
        <w:t>2</w:t>
      </w:r>
      <w:r w:rsidR="002D0205">
        <w:rPr>
          <w:rFonts w:ascii="Times New Roman" w:hAnsi="Times New Roman" w:cs="Times New Roman"/>
          <w:sz w:val="24"/>
          <w:szCs w:val="24"/>
          <w:lang w:val="en-GB"/>
        </w:rPr>
        <w:t xml:space="preserve"> (</w:t>
      </w:r>
      <w:r w:rsidR="00D720AF">
        <w:rPr>
          <w:rFonts w:ascii="Times New Roman" w:hAnsi="Times New Roman" w:cs="Times New Roman"/>
          <w:sz w:val="24"/>
          <w:szCs w:val="24"/>
          <w:lang w:val="en-GB"/>
        </w:rPr>
        <w:t xml:space="preserve">Aug </w:t>
      </w:r>
      <w:r w:rsidR="007D1CD9">
        <w:rPr>
          <w:rFonts w:ascii="Times New Roman" w:hAnsi="Times New Roman" w:cs="Times New Roman"/>
          <w:sz w:val="24"/>
          <w:szCs w:val="24"/>
          <w:lang w:val="en-GB"/>
        </w:rPr>
        <w:t>3-5</w:t>
      </w:r>
      <w:r w:rsidR="002D0205">
        <w:rPr>
          <w:rFonts w:ascii="Times New Roman" w:hAnsi="Times New Roman" w:cs="Times New Roman"/>
          <w:sz w:val="24"/>
          <w:szCs w:val="24"/>
          <w:lang w:val="en-GB"/>
        </w:rPr>
        <w:t>)</w:t>
      </w:r>
      <w:r w:rsidR="00D461B9" w:rsidRPr="00D461B9">
        <w:rPr>
          <w:rFonts w:ascii="Times New Roman" w:hAnsi="Times New Roman" w:cs="Times New Roman"/>
          <w:b w:val="0"/>
          <w:bCs w:val="0"/>
          <w:sz w:val="24"/>
          <w:szCs w:val="24"/>
          <w:lang w:val="en-GB"/>
        </w:rPr>
        <w:t xml:space="preserve"> </w:t>
      </w:r>
      <w:r w:rsidR="00316A8C" w:rsidRPr="00D461B9">
        <w:rPr>
          <w:rFonts w:ascii="Times New Roman" w:hAnsi="Times New Roman" w:cs="Times New Roman"/>
          <w:bCs w:val="0"/>
          <w:sz w:val="24"/>
          <w:szCs w:val="24"/>
          <w:lang w:val="en-GB"/>
        </w:rPr>
        <w:t>Exhaustion and the Emergence</w:t>
      </w:r>
      <w:r w:rsidR="00316A8C" w:rsidRPr="00D461B9">
        <w:rPr>
          <w:rFonts w:ascii="Times New Roman" w:hAnsi="Times New Roman" w:cs="Times New Roman"/>
          <w:b w:val="0"/>
          <w:bCs w:val="0"/>
          <w:sz w:val="24"/>
          <w:szCs w:val="24"/>
          <w:lang w:val="en-GB"/>
        </w:rPr>
        <w:t xml:space="preserve"> </w:t>
      </w:r>
      <w:r w:rsidR="00316A8C" w:rsidRPr="00D461B9">
        <w:rPr>
          <w:rFonts w:ascii="Times New Roman" w:hAnsi="Times New Roman" w:cs="Times New Roman"/>
          <w:bCs w:val="0"/>
          <w:sz w:val="24"/>
          <w:szCs w:val="24"/>
          <w:lang w:val="en-GB"/>
        </w:rPr>
        <w:t>of Armistice 1917-1918</w:t>
      </w:r>
    </w:p>
    <w:p w:rsidR="00316A8C"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Chap 11 (306-330), Chap 12 (331-356)</w:t>
      </w:r>
    </w:p>
    <w:p w:rsidR="00316A8C" w:rsidRDefault="00316A8C" w:rsidP="00316A8C">
      <w:pPr>
        <w:rPr>
          <w:lang w:val="en-GB"/>
        </w:rPr>
      </w:pPr>
      <w:r>
        <w:rPr>
          <w:lang w:val="en-GB"/>
        </w:rPr>
        <w:tab/>
        <w:t xml:space="preserve">      Englund, 1918 (420-508)</w:t>
      </w:r>
    </w:p>
    <w:p w:rsidR="00316A8C" w:rsidRDefault="00316A8C" w:rsidP="00316A8C">
      <w:pPr>
        <w:rPr>
          <w:bCs/>
          <w:lang w:val="en-GB"/>
        </w:rPr>
      </w:pPr>
      <w:r>
        <w:rPr>
          <w:lang w:val="en-GB"/>
        </w:rPr>
        <w:tab/>
        <w:t xml:space="preserve">      </w:t>
      </w:r>
      <w:r w:rsidRPr="00A759C0">
        <w:rPr>
          <w:bCs/>
          <w:lang w:val="en-GB"/>
        </w:rPr>
        <w:t xml:space="preserve">I. Cawood, </w:t>
      </w:r>
      <w:r w:rsidRPr="00A759C0">
        <w:rPr>
          <w:bCs/>
          <w:i/>
          <w:lang w:val="en-GB"/>
        </w:rPr>
        <w:t>The First World War</w:t>
      </w:r>
      <w:r w:rsidRPr="00A759C0">
        <w:rPr>
          <w:bCs/>
          <w:lang w:val="en-GB"/>
        </w:rPr>
        <w:t>, Chap 7</w:t>
      </w:r>
      <w:r>
        <w:rPr>
          <w:bCs/>
          <w:lang w:val="en-GB"/>
        </w:rPr>
        <w:t xml:space="preserve"> (126-136) – TWU ebook</w:t>
      </w:r>
    </w:p>
    <w:p w:rsidR="00CF631E" w:rsidRDefault="00490967" w:rsidP="00316A8C">
      <w:pPr>
        <w:rPr>
          <w:bCs/>
          <w:lang w:val="en-GB"/>
        </w:rPr>
      </w:pPr>
      <w:r>
        <w:rPr>
          <w:bCs/>
          <w:lang w:val="en-GB"/>
        </w:rPr>
        <w:tab/>
        <w:t xml:space="preserve">      T. Travers, “The Allied Victories, 1918”</w:t>
      </w:r>
    </w:p>
    <w:p w:rsidR="00A56014" w:rsidRDefault="00A56014" w:rsidP="00A56014">
      <w:pPr>
        <w:rPr>
          <w:bCs/>
          <w:lang w:val="en-GB"/>
        </w:rPr>
      </w:pPr>
      <w:r>
        <w:rPr>
          <w:bCs/>
          <w:lang w:val="en-GB"/>
        </w:rPr>
        <w:t xml:space="preserve">                  J. Mosier, </w:t>
      </w:r>
      <w:r>
        <w:rPr>
          <w:bCs/>
          <w:i/>
          <w:lang w:val="en-GB"/>
        </w:rPr>
        <w:t>The Myth of the Great War</w:t>
      </w:r>
      <w:r>
        <w:rPr>
          <w:bCs/>
          <w:lang w:val="en-GB"/>
        </w:rPr>
        <w:t>, Chap 16, 17</w:t>
      </w:r>
    </w:p>
    <w:p w:rsidR="00A56014" w:rsidRPr="00A56014" w:rsidRDefault="00A56014" w:rsidP="00A56014">
      <w:pPr>
        <w:rPr>
          <w:bCs/>
          <w:lang w:val="en-GB"/>
        </w:rPr>
      </w:pPr>
      <w:r>
        <w:rPr>
          <w:bCs/>
          <w:lang w:val="en-GB"/>
        </w:rPr>
        <w:t xml:space="preserve">                  H. Herwig, </w:t>
      </w:r>
      <w:r w:rsidR="00E44440">
        <w:rPr>
          <w:bCs/>
          <w:lang w:val="en-GB"/>
        </w:rPr>
        <w:t>“Operation Michael: The Last Card”</w:t>
      </w:r>
    </w:p>
    <w:p w:rsidR="00316A8C" w:rsidRPr="00A759C0" w:rsidRDefault="00316A8C" w:rsidP="00316A8C">
      <w:pPr>
        <w:rPr>
          <w:lang w:val="en-GB"/>
        </w:rPr>
      </w:pPr>
      <w:r>
        <w:rPr>
          <w:lang w:val="en-GB"/>
        </w:rPr>
        <w:t>*Video</w:t>
      </w:r>
      <w:r w:rsidRPr="005C1FA2">
        <w:rPr>
          <w:bCs/>
          <w:i/>
          <w:lang w:val="en-GB"/>
        </w:rPr>
        <w:t xml:space="preserve"> </w:t>
      </w:r>
      <w:r w:rsidRPr="00A17901">
        <w:rPr>
          <w:bCs/>
          <w:i/>
          <w:lang w:val="en-GB"/>
        </w:rPr>
        <w:t>The Great War</w:t>
      </w:r>
      <w:r w:rsidRPr="00A17901">
        <w:rPr>
          <w:bCs/>
          <w:lang w:val="en-GB"/>
        </w:rPr>
        <w:t xml:space="preserve"> Episode </w:t>
      </w:r>
      <w:r>
        <w:rPr>
          <w:bCs/>
          <w:lang w:val="en-GB"/>
        </w:rPr>
        <w:t>6</w:t>
      </w:r>
      <w:r w:rsidRPr="00A17901">
        <w:rPr>
          <w:bCs/>
          <w:lang w:val="en-GB"/>
        </w:rPr>
        <w:t xml:space="preserve"> “</w:t>
      </w:r>
      <w:r>
        <w:rPr>
          <w:bCs/>
          <w:lang w:val="en-GB"/>
        </w:rPr>
        <w:t>Chaos and Collapse</w:t>
      </w:r>
      <w:r w:rsidRPr="00A17901">
        <w:rPr>
          <w:bCs/>
          <w:lang w:val="en-GB"/>
        </w:rPr>
        <w:t>”</w:t>
      </w:r>
    </w:p>
    <w:p w:rsidR="00316A8C" w:rsidRDefault="00316A8C" w:rsidP="00316A8C">
      <w:pPr>
        <w:rPr>
          <w:lang w:val="en-GB"/>
        </w:rPr>
      </w:pPr>
      <w:r>
        <w:rPr>
          <w:lang w:val="en-GB"/>
        </w:rPr>
        <w:t xml:space="preserve">             </w:t>
      </w:r>
      <w:r w:rsidRPr="00A17901">
        <w:rPr>
          <w:i/>
          <w:lang w:val="en-GB"/>
        </w:rPr>
        <w:t>For King and Empire</w:t>
      </w:r>
      <w:r w:rsidRPr="00A17901">
        <w:rPr>
          <w:lang w:val="en-GB"/>
        </w:rPr>
        <w:t xml:space="preserve"> Episode </w:t>
      </w:r>
      <w:r>
        <w:rPr>
          <w:lang w:val="en-GB"/>
        </w:rPr>
        <w:t>5 “Masters of War”</w:t>
      </w:r>
    </w:p>
    <w:p w:rsidR="00D720AF" w:rsidRDefault="00D720AF" w:rsidP="00BF4BFC">
      <w:pPr>
        <w:rPr>
          <w:b/>
          <w:lang w:val="en-GB"/>
        </w:rPr>
      </w:pPr>
    </w:p>
    <w:p w:rsidR="00316A8C" w:rsidRDefault="004764CC" w:rsidP="00316A8C">
      <w:pPr>
        <w:pStyle w:val="Heading3"/>
        <w:spacing w:before="0" w:after="0"/>
        <w:rPr>
          <w:rFonts w:ascii="Times New Roman" w:hAnsi="Times New Roman" w:cs="Times New Roman"/>
          <w:bCs w:val="0"/>
          <w:sz w:val="24"/>
          <w:szCs w:val="24"/>
          <w:lang w:val="en-GB"/>
        </w:rPr>
      </w:pPr>
      <w:r w:rsidRPr="00316A8C">
        <w:rPr>
          <w:rFonts w:ascii="Times New Roman" w:hAnsi="Times New Roman" w:cs="Times New Roman"/>
          <w:sz w:val="24"/>
          <w:szCs w:val="24"/>
          <w:lang w:val="en-GB"/>
        </w:rPr>
        <w:t>Unit 13 (</w:t>
      </w:r>
      <w:r w:rsidR="00D720AF" w:rsidRPr="00316A8C">
        <w:rPr>
          <w:rFonts w:ascii="Times New Roman" w:hAnsi="Times New Roman" w:cs="Times New Roman"/>
          <w:sz w:val="24"/>
          <w:szCs w:val="24"/>
          <w:lang w:val="en-GB"/>
        </w:rPr>
        <w:t xml:space="preserve">Aug </w:t>
      </w:r>
      <w:r w:rsidR="00475E2F">
        <w:rPr>
          <w:rFonts w:ascii="Times New Roman" w:hAnsi="Times New Roman" w:cs="Times New Roman"/>
          <w:sz w:val="24"/>
          <w:szCs w:val="24"/>
          <w:lang w:val="en-GB"/>
        </w:rPr>
        <w:t>7-9</w:t>
      </w:r>
      <w:r w:rsidR="00313D34" w:rsidRPr="00316A8C">
        <w:rPr>
          <w:rFonts w:ascii="Times New Roman" w:hAnsi="Times New Roman" w:cs="Times New Roman"/>
          <w:sz w:val="24"/>
          <w:szCs w:val="24"/>
          <w:lang w:val="en-GB"/>
        </w:rPr>
        <w:t>)</w:t>
      </w:r>
      <w:r w:rsidR="004B5688">
        <w:rPr>
          <w:b w:val="0"/>
          <w:lang w:val="en-GB"/>
        </w:rPr>
        <w:t xml:space="preserve"> </w:t>
      </w:r>
      <w:r w:rsidR="00316A8C">
        <w:rPr>
          <w:rFonts w:ascii="Times New Roman" w:hAnsi="Times New Roman" w:cs="Times New Roman"/>
          <w:bCs w:val="0"/>
          <w:sz w:val="24"/>
          <w:szCs w:val="24"/>
          <w:lang w:val="en-GB"/>
        </w:rPr>
        <w:t>Waging Peace</w:t>
      </w:r>
    </w:p>
    <w:p w:rsidR="00316A8C"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Cs w:val="0"/>
          <w:sz w:val="24"/>
          <w:szCs w:val="24"/>
          <w:lang w:val="en-GB"/>
        </w:rPr>
        <w:t xml:space="preserve">Readings: </w:t>
      </w:r>
      <w:r>
        <w:rPr>
          <w:rFonts w:ascii="Times New Roman" w:hAnsi="Times New Roman" w:cs="Times New Roman"/>
          <w:b w:val="0"/>
          <w:bCs w:val="0"/>
          <w:sz w:val="24"/>
          <w:szCs w:val="24"/>
          <w:lang w:val="en-GB"/>
        </w:rPr>
        <w:t>Neiberg, Conclusion</w:t>
      </w:r>
    </w:p>
    <w:p w:rsidR="00316A8C" w:rsidRDefault="00316A8C" w:rsidP="00316A8C">
      <w:pPr>
        <w:rPr>
          <w:bCs/>
          <w:lang w:val="en-GB"/>
        </w:rPr>
      </w:pPr>
      <w:r>
        <w:rPr>
          <w:lang w:val="en-GB"/>
        </w:rPr>
        <w:tab/>
        <w:t xml:space="preserve">      </w:t>
      </w:r>
      <w:r w:rsidRPr="00A759C0">
        <w:rPr>
          <w:bCs/>
          <w:lang w:val="en-GB"/>
        </w:rPr>
        <w:t xml:space="preserve">I. Cawood, </w:t>
      </w:r>
      <w:r w:rsidRPr="00A759C0">
        <w:rPr>
          <w:bCs/>
          <w:i/>
          <w:lang w:val="en-GB"/>
        </w:rPr>
        <w:t>The First World War</w:t>
      </w:r>
      <w:r w:rsidRPr="00A759C0">
        <w:rPr>
          <w:bCs/>
          <w:lang w:val="en-GB"/>
        </w:rPr>
        <w:t xml:space="preserve">, </w:t>
      </w:r>
      <w:r>
        <w:rPr>
          <w:bCs/>
          <w:lang w:val="en-GB"/>
        </w:rPr>
        <w:t>Chap 8 (137-154) – TWU ebook</w:t>
      </w:r>
    </w:p>
    <w:p w:rsidR="00316A8C" w:rsidRDefault="00316A8C" w:rsidP="00316A8C">
      <w:pPr>
        <w:rPr>
          <w:bCs/>
          <w:lang w:val="en-GB"/>
        </w:rPr>
      </w:pPr>
      <w:r>
        <w:rPr>
          <w:bCs/>
          <w:lang w:val="en-GB"/>
        </w:rPr>
        <w:t xml:space="preserve">                  “Documents on Versailles”</w:t>
      </w:r>
    </w:p>
    <w:p w:rsidR="00316A8C" w:rsidRDefault="00316A8C" w:rsidP="00316A8C">
      <w:pPr>
        <w:rPr>
          <w:bCs/>
          <w:i/>
          <w:lang w:val="en-GB"/>
        </w:rPr>
      </w:pPr>
      <w:r>
        <w:rPr>
          <w:lang w:val="en-GB"/>
        </w:rPr>
        <w:t xml:space="preserve">*Video </w:t>
      </w:r>
      <w:r w:rsidRPr="00A17901">
        <w:rPr>
          <w:bCs/>
          <w:i/>
          <w:lang w:val="en-GB"/>
        </w:rPr>
        <w:t>The Great War</w:t>
      </w:r>
      <w:r>
        <w:rPr>
          <w:bCs/>
          <w:i/>
          <w:lang w:val="en-GB"/>
        </w:rPr>
        <w:t xml:space="preserve">, </w:t>
      </w:r>
      <w:r w:rsidRPr="007C3055">
        <w:rPr>
          <w:bCs/>
          <w:lang w:val="en-GB"/>
        </w:rPr>
        <w:t>Episode 7 “Legacy”</w:t>
      </w:r>
    </w:p>
    <w:p w:rsidR="00D720AF" w:rsidRDefault="00D720AF" w:rsidP="00D720AF">
      <w:pPr>
        <w:rPr>
          <w:lang w:val="en-GB"/>
        </w:rPr>
      </w:pPr>
    </w:p>
    <w:p w:rsidR="00316A8C" w:rsidRPr="00313D34" w:rsidRDefault="00D720AF" w:rsidP="00316A8C">
      <w:pPr>
        <w:rPr>
          <w:b/>
          <w:lang w:val="en-GB"/>
        </w:rPr>
      </w:pPr>
      <w:r w:rsidRPr="00D720AF">
        <w:rPr>
          <w:b/>
          <w:lang w:val="en-GB"/>
        </w:rPr>
        <w:t xml:space="preserve">Unit 14 (Aug </w:t>
      </w:r>
      <w:r w:rsidR="00475E2F">
        <w:rPr>
          <w:b/>
          <w:lang w:val="en-GB"/>
        </w:rPr>
        <w:t>10-12</w:t>
      </w:r>
      <w:r w:rsidRPr="00D720AF">
        <w:rPr>
          <w:b/>
          <w:lang w:val="en-GB"/>
        </w:rPr>
        <w:t>)</w:t>
      </w:r>
      <w:r w:rsidR="00316A8C" w:rsidRPr="00316A8C">
        <w:rPr>
          <w:b/>
          <w:bCs/>
          <w:lang w:val="en-GB"/>
        </w:rPr>
        <w:t xml:space="preserve"> </w:t>
      </w:r>
      <w:r w:rsidR="00316A8C" w:rsidRPr="004B5688">
        <w:rPr>
          <w:b/>
          <w:bCs/>
          <w:lang w:val="en-GB"/>
        </w:rPr>
        <w:t>The Modern World and the Legacy of WW I</w:t>
      </w:r>
      <w:r w:rsidR="00316A8C" w:rsidRPr="00313D34">
        <w:rPr>
          <w:b/>
          <w:bCs/>
          <w:lang w:val="en-GB"/>
        </w:rPr>
        <w:tab/>
      </w:r>
    </w:p>
    <w:p w:rsidR="00316A8C" w:rsidRDefault="00316A8C" w:rsidP="00316A8C">
      <w:pPr>
        <w:rPr>
          <w:lang w:val="en-GB"/>
        </w:rPr>
      </w:pPr>
      <w:r>
        <w:rPr>
          <w:bCs/>
          <w:lang w:val="en-GB"/>
        </w:rPr>
        <w:t xml:space="preserve">*Video </w:t>
      </w:r>
      <w:r w:rsidRPr="00A17901">
        <w:rPr>
          <w:bCs/>
          <w:i/>
          <w:lang w:val="en-GB"/>
        </w:rPr>
        <w:t>The Great War</w:t>
      </w:r>
      <w:r>
        <w:rPr>
          <w:bCs/>
          <w:i/>
          <w:lang w:val="en-GB"/>
        </w:rPr>
        <w:t xml:space="preserve">, </w:t>
      </w:r>
      <w:r w:rsidRPr="007C3055">
        <w:rPr>
          <w:bCs/>
          <w:lang w:val="en-GB"/>
        </w:rPr>
        <w:t>Episode 8 “War</w:t>
      </w:r>
      <w:r>
        <w:rPr>
          <w:bCs/>
          <w:lang w:val="en-GB"/>
        </w:rPr>
        <w:t xml:space="preserve"> Without End”</w:t>
      </w:r>
      <w:r>
        <w:rPr>
          <w:lang w:val="en-GB"/>
        </w:rPr>
        <w:t xml:space="preserve"> </w:t>
      </w:r>
    </w:p>
    <w:p w:rsidR="00316A8C" w:rsidRDefault="00316A8C" w:rsidP="00316A8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i/>
          <w:sz w:val="24"/>
          <w:szCs w:val="24"/>
          <w:lang w:val="en-GB"/>
        </w:rPr>
        <w:t xml:space="preserve">            </w:t>
      </w:r>
      <w:r w:rsidRPr="00381031">
        <w:rPr>
          <w:rFonts w:ascii="Times New Roman" w:hAnsi="Times New Roman" w:cs="Times New Roman"/>
          <w:b w:val="0"/>
          <w:bCs w:val="0"/>
          <w:i/>
          <w:sz w:val="24"/>
          <w:szCs w:val="24"/>
          <w:lang w:val="en-GB"/>
        </w:rPr>
        <w:t>For King and Empire</w:t>
      </w:r>
      <w:r w:rsidRPr="00381031">
        <w:rPr>
          <w:rFonts w:ascii="Times New Roman" w:hAnsi="Times New Roman" w:cs="Times New Roman"/>
          <w:b w:val="0"/>
          <w:bCs w:val="0"/>
          <w:sz w:val="24"/>
          <w:szCs w:val="24"/>
          <w:lang w:val="en-GB"/>
        </w:rPr>
        <w:t xml:space="preserve"> Episode 6 “Shadows of the Great War”</w:t>
      </w:r>
    </w:p>
    <w:p w:rsidR="00D720AF" w:rsidRPr="00D720AF" w:rsidRDefault="00D720AF" w:rsidP="00D720AF">
      <w:pPr>
        <w:rPr>
          <w:b/>
          <w:lang w:val="en-GB"/>
        </w:rPr>
      </w:pPr>
    </w:p>
    <w:p w:rsidR="00D720AF" w:rsidRDefault="00D720AF" w:rsidP="00D720AF">
      <w:pPr>
        <w:rPr>
          <w:lang w:val="en-GB"/>
        </w:rPr>
      </w:pPr>
    </w:p>
    <w:p w:rsidR="00D720AF" w:rsidRPr="00D720AF" w:rsidRDefault="00D720AF" w:rsidP="00D720AF">
      <w:pPr>
        <w:rPr>
          <w:lang w:val="en-GB"/>
        </w:rPr>
      </w:pPr>
    </w:p>
    <w:p w:rsidR="002D0205" w:rsidRDefault="002D0205">
      <w:pPr>
        <w:pStyle w:val="Heading3"/>
        <w:spacing w:before="0" w:after="0"/>
        <w:rPr>
          <w:rFonts w:ascii="Times New Roman" w:hAnsi="Times New Roman" w:cs="Times New Roman"/>
          <w:sz w:val="24"/>
          <w:szCs w:val="24"/>
          <w:lang w:val="en-GB"/>
        </w:rPr>
      </w:pPr>
      <w:r>
        <w:rPr>
          <w:rFonts w:ascii="Times New Roman" w:hAnsi="Times New Roman" w:cs="Times New Roman"/>
          <w:sz w:val="24"/>
          <w:szCs w:val="24"/>
          <w:lang w:val="en-GB"/>
        </w:rPr>
        <w:t>Course Requirements:</w:t>
      </w:r>
    </w:p>
    <w:p w:rsidR="002D0205" w:rsidRDefault="002D0205">
      <w:pPr>
        <w:pStyle w:val="Heading3"/>
        <w:spacing w:before="0" w:after="0"/>
        <w:rPr>
          <w:rFonts w:ascii="Times New Roman" w:hAnsi="Times New Roman" w:cs="Times New Roman"/>
          <w:b w:val="0"/>
          <w:bCs w:val="0"/>
          <w:sz w:val="24"/>
          <w:szCs w:val="24"/>
          <w:lang w:val="en-GB"/>
        </w:rPr>
      </w:pP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Seminar Participation</w:t>
      </w:r>
      <w:r w:rsidR="00D56C3E">
        <w:rPr>
          <w:rFonts w:ascii="Times New Roman" w:hAnsi="Times New Roman" w:cs="Times New Roman"/>
          <w:b w:val="0"/>
          <w:bCs w:val="0"/>
          <w:sz w:val="24"/>
          <w:szCs w:val="24"/>
          <w:lang w:val="en-GB"/>
        </w:rPr>
        <w:tab/>
      </w:r>
      <w:r w:rsidR="00067CA5">
        <w:rPr>
          <w:rFonts w:ascii="Times New Roman" w:hAnsi="Times New Roman" w:cs="Times New Roman"/>
          <w:b w:val="0"/>
          <w:bCs w:val="0"/>
          <w:sz w:val="24"/>
          <w:szCs w:val="24"/>
          <w:lang w:val="en-GB"/>
        </w:rPr>
        <w:tab/>
      </w:r>
      <w:r w:rsidR="00067CA5">
        <w:rPr>
          <w:rFonts w:ascii="Times New Roman" w:hAnsi="Times New Roman" w:cs="Times New Roman"/>
          <w:b w:val="0"/>
          <w:bCs w:val="0"/>
          <w:sz w:val="24"/>
          <w:szCs w:val="24"/>
          <w:lang w:val="en-GB"/>
        </w:rPr>
        <w:tab/>
      </w:r>
      <w:r w:rsidR="00D56C3E">
        <w:rPr>
          <w:rFonts w:ascii="Times New Roman" w:hAnsi="Times New Roman" w:cs="Times New Roman"/>
          <w:b w:val="0"/>
          <w:bCs w:val="0"/>
          <w:sz w:val="24"/>
          <w:szCs w:val="24"/>
          <w:lang w:val="en-GB"/>
        </w:rPr>
        <w:tab/>
        <w:t xml:space="preserve">                                               </w:t>
      </w:r>
      <w:r>
        <w:rPr>
          <w:rFonts w:ascii="Times New Roman" w:hAnsi="Times New Roman" w:cs="Times New Roman"/>
          <w:b w:val="0"/>
          <w:bCs w:val="0"/>
          <w:sz w:val="24"/>
          <w:szCs w:val="24"/>
          <w:lang w:val="en-GB"/>
        </w:rPr>
        <w:t xml:space="preserve"> </w:t>
      </w:r>
      <w:r w:rsidR="00067CA5">
        <w:rPr>
          <w:rFonts w:ascii="Times New Roman" w:hAnsi="Times New Roman" w:cs="Times New Roman"/>
          <w:b w:val="0"/>
          <w:bCs w:val="0"/>
          <w:sz w:val="24"/>
          <w:szCs w:val="24"/>
          <w:lang w:val="en-GB"/>
        </w:rPr>
        <w:t xml:space="preserve">  5</w:t>
      </w:r>
      <w:r>
        <w:rPr>
          <w:rFonts w:ascii="Times New Roman" w:hAnsi="Times New Roman" w:cs="Times New Roman"/>
          <w:b w:val="0"/>
          <w:bCs w:val="0"/>
          <w:sz w:val="24"/>
          <w:szCs w:val="24"/>
          <w:lang w:val="en-GB"/>
        </w:rPr>
        <w:t>%</w:t>
      </w:r>
    </w:p>
    <w:p w:rsidR="002D0205" w:rsidRPr="00BF4BFC" w:rsidRDefault="00067CA5" w:rsidP="00BF4BFC">
      <w:pPr>
        <w:rPr>
          <w:bCs/>
          <w:lang w:val="en-GB"/>
        </w:rPr>
      </w:pPr>
      <w:r>
        <w:rPr>
          <w:bCs/>
          <w:lang w:val="en-GB"/>
        </w:rPr>
        <w:t>Forum</w:t>
      </w:r>
      <w:r w:rsidR="00D56C3E" w:rsidRPr="00BF4BFC">
        <w:rPr>
          <w:bCs/>
          <w:lang w:val="en-GB"/>
        </w:rPr>
        <w:t xml:space="preserve"> </w:t>
      </w:r>
      <w:r w:rsidR="00A05433" w:rsidRPr="00BF4BFC">
        <w:rPr>
          <w:bCs/>
          <w:lang w:val="en-GB"/>
        </w:rPr>
        <w:t>R</w:t>
      </w:r>
      <w:r w:rsidR="00D56C3E" w:rsidRPr="00BF4BFC">
        <w:rPr>
          <w:bCs/>
          <w:lang w:val="en-GB"/>
        </w:rPr>
        <w:t>esponses</w:t>
      </w:r>
      <w:r w:rsidR="002D0205" w:rsidRPr="00BF4BFC">
        <w:rPr>
          <w:bCs/>
          <w:lang w:val="en-GB"/>
        </w:rPr>
        <w:tab/>
      </w:r>
      <w:r w:rsidR="002D0205" w:rsidRPr="00BF4BFC">
        <w:rPr>
          <w:bCs/>
          <w:lang w:val="en-GB"/>
        </w:rPr>
        <w:tab/>
      </w:r>
      <w:r w:rsidR="002D0205" w:rsidRPr="00BF4BFC">
        <w:rPr>
          <w:bCs/>
          <w:lang w:val="en-GB"/>
        </w:rPr>
        <w:tab/>
      </w:r>
      <w:r w:rsidR="002D0205" w:rsidRPr="00BF4BFC">
        <w:rPr>
          <w:bCs/>
          <w:lang w:val="en-GB"/>
        </w:rPr>
        <w:tab/>
      </w:r>
      <w:r w:rsidR="002D0205" w:rsidRPr="00BF4BFC">
        <w:rPr>
          <w:bCs/>
          <w:lang w:val="en-GB"/>
        </w:rPr>
        <w:tab/>
      </w:r>
      <w:r w:rsidR="002D0205" w:rsidRPr="00BF4BFC">
        <w:rPr>
          <w:bCs/>
          <w:lang w:val="en-GB"/>
        </w:rPr>
        <w:tab/>
      </w:r>
      <w:r w:rsidR="002D0205" w:rsidRPr="00BF4BFC">
        <w:rPr>
          <w:bCs/>
          <w:lang w:val="en-GB"/>
        </w:rPr>
        <w:tab/>
      </w:r>
      <w:r w:rsidR="002D0205" w:rsidRPr="00BF4BFC">
        <w:rPr>
          <w:bCs/>
          <w:lang w:val="en-GB"/>
        </w:rPr>
        <w:tab/>
      </w:r>
      <w:r>
        <w:rPr>
          <w:bCs/>
          <w:lang w:val="en-GB"/>
        </w:rPr>
        <w:t>20</w:t>
      </w:r>
      <w:r w:rsidR="002D0205" w:rsidRPr="00BF4BFC">
        <w:rPr>
          <w:bCs/>
          <w:lang w:val="en-GB"/>
        </w:rPr>
        <w:t>%</w:t>
      </w:r>
    </w:p>
    <w:p w:rsidR="00CD03D0"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All Quiet on the Western Front Review (</w:t>
      </w:r>
      <w:r w:rsidR="00067CA5">
        <w:rPr>
          <w:rFonts w:ascii="Times New Roman" w:hAnsi="Times New Roman" w:cs="Times New Roman"/>
          <w:b w:val="0"/>
          <w:bCs w:val="0"/>
          <w:sz w:val="24"/>
          <w:szCs w:val="24"/>
          <w:lang w:val="en-GB"/>
        </w:rPr>
        <w:t>July 29</w:t>
      </w:r>
      <w:r>
        <w:rPr>
          <w:rFonts w:ascii="Times New Roman" w:hAnsi="Times New Roman" w:cs="Times New Roman"/>
          <w:b w:val="0"/>
          <w:bCs w:val="0"/>
          <w:sz w:val="24"/>
          <w:szCs w:val="24"/>
          <w:lang w:val="en-GB"/>
        </w:rPr>
        <w:t>)</w:t>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sidR="00BF4BFC">
        <w:rPr>
          <w:rFonts w:ascii="Times New Roman" w:hAnsi="Times New Roman" w:cs="Times New Roman"/>
          <w:b w:val="0"/>
          <w:bCs w:val="0"/>
          <w:sz w:val="24"/>
          <w:szCs w:val="24"/>
          <w:lang w:val="en-GB"/>
        </w:rPr>
        <w:t>10</w:t>
      </w:r>
      <w:r>
        <w:rPr>
          <w:rFonts w:ascii="Times New Roman" w:hAnsi="Times New Roman" w:cs="Times New Roman"/>
          <w:b w:val="0"/>
          <w:bCs w:val="0"/>
          <w:sz w:val="24"/>
          <w:szCs w:val="24"/>
          <w:lang w:val="en-GB"/>
        </w:rPr>
        <w:t xml:space="preserve">% </w:t>
      </w:r>
    </w:p>
    <w:p w:rsidR="002D0205" w:rsidRDefault="0051173C">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Final Exam</w:t>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sidR="00CD03D0">
        <w:rPr>
          <w:rFonts w:ascii="Times New Roman" w:hAnsi="Times New Roman" w:cs="Times New Roman"/>
          <w:b w:val="0"/>
          <w:bCs w:val="0"/>
          <w:sz w:val="24"/>
          <w:szCs w:val="24"/>
          <w:lang w:val="en-GB"/>
        </w:rPr>
        <w:tab/>
      </w:r>
      <w:r w:rsidR="00CD03D0">
        <w:rPr>
          <w:rFonts w:ascii="Times New Roman" w:hAnsi="Times New Roman" w:cs="Times New Roman"/>
          <w:b w:val="0"/>
          <w:bCs w:val="0"/>
          <w:sz w:val="24"/>
          <w:szCs w:val="24"/>
          <w:lang w:val="en-GB"/>
        </w:rPr>
        <w:tab/>
      </w:r>
      <w:r w:rsidR="00CD03D0">
        <w:rPr>
          <w:rFonts w:ascii="Times New Roman" w:hAnsi="Times New Roman" w:cs="Times New Roman"/>
          <w:b w:val="0"/>
          <w:bCs w:val="0"/>
          <w:sz w:val="24"/>
          <w:szCs w:val="24"/>
          <w:lang w:val="en-GB"/>
        </w:rPr>
        <w:tab/>
      </w:r>
      <w:r w:rsidR="00CD03D0">
        <w:rPr>
          <w:rFonts w:ascii="Times New Roman" w:hAnsi="Times New Roman" w:cs="Times New Roman"/>
          <w:b w:val="0"/>
          <w:bCs w:val="0"/>
          <w:sz w:val="24"/>
          <w:szCs w:val="24"/>
          <w:lang w:val="en-GB"/>
        </w:rPr>
        <w:tab/>
      </w:r>
      <w:r w:rsidR="00CD03D0">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30</w:t>
      </w:r>
      <w:r w:rsidR="00CD03D0">
        <w:rPr>
          <w:rFonts w:ascii="Times New Roman" w:hAnsi="Times New Roman" w:cs="Times New Roman"/>
          <w:b w:val="0"/>
          <w:bCs w:val="0"/>
          <w:sz w:val="24"/>
          <w:szCs w:val="24"/>
          <w:lang w:val="en-GB"/>
        </w:rPr>
        <w:t>%</w:t>
      </w:r>
      <w:r w:rsidR="002D0205">
        <w:rPr>
          <w:rFonts w:ascii="Times New Roman" w:hAnsi="Times New Roman" w:cs="Times New Roman"/>
          <w:b w:val="0"/>
          <w:bCs w:val="0"/>
          <w:sz w:val="24"/>
          <w:szCs w:val="24"/>
          <w:lang w:val="en-GB"/>
        </w:rPr>
        <w:t xml:space="preserve"> </w:t>
      </w:r>
    </w:p>
    <w:p w:rsidR="002D0205" w:rsidRDefault="002D0205">
      <w:pPr>
        <w:pStyle w:val="Heading3"/>
        <w:spacing w:before="0" w:after="0"/>
        <w:rPr>
          <w:rFonts w:ascii="Times New Roman" w:hAnsi="Times New Roman" w:cs="Times New Roman"/>
          <w:b w:val="0"/>
          <w:bCs w:val="0"/>
          <w:sz w:val="24"/>
          <w:szCs w:val="24"/>
          <w:lang w:val="en-GB"/>
        </w:rPr>
      </w:pPr>
      <w:r>
        <w:rPr>
          <w:rFonts w:ascii="Times New Roman" w:hAnsi="Times New Roman" w:cs="Times New Roman"/>
          <w:b w:val="0"/>
          <w:bCs w:val="0"/>
          <w:sz w:val="24"/>
          <w:szCs w:val="24"/>
          <w:lang w:val="en-GB"/>
        </w:rPr>
        <w:t>Term Essay (</w:t>
      </w:r>
      <w:r w:rsidR="00067CA5">
        <w:rPr>
          <w:rFonts w:ascii="Times New Roman" w:hAnsi="Times New Roman" w:cs="Times New Roman"/>
          <w:b w:val="0"/>
          <w:bCs w:val="0"/>
          <w:sz w:val="24"/>
          <w:szCs w:val="24"/>
          <w:lang w:val="en-GB"/>
        </w:rPr>
        <w:t>Aug 21</w:t>
      </w:r>
      <w:r>
        <w:rPr>
          <w:rFonts w:ascii="Times New Roman" w:hAnsi="Times New Roman" w:cs="Times New Roman"/>
          <w:b w:val="0"/>
          <w:bCs w:val="0"/>
          <w:sz w:val="24"/>
          <w:szCs w:val="24"/>
          <w:lang w:val="en-GB"/>
        </w:rPr>
        <w:t>)</w:t>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Pr>
          <w:rFonts w:ascii="Times New Roman" w:hAnsi="Times New Roman" w:cs="Times New Roman"/>
          <w:b w:val="0"/>
          <w:bCs w:val="0"/>
          <w:sz w:val="24"/>
          <w:szCs w:val="24"/>
          <w:lang w:val="en-GB"/>
        </w:rPr>
        <w:tab/>
      </w:r>
      <w:r w:rsidR="00102266">
        <w:rPr>
          <w:rFonts w:ascii="Times New Roman" w:hAnsi="Times New Roman" w:cs="Times New Roman"/>
          <w:b w:val="0"/>
          <w:bCs w:val="0"/>
          <w:sz w:val="24"/>
          <w:szCs w:val="24"/>
          <w:lang w:val="en-GB"/>
        </w:rPr>
        <w:t>3</w:t>
      </w:r>
      <w:r w:rsidR="0016098D">
        <w:rPr>
          <w:rFonts w:ascii="Times New Roman" w:hAnsi="Times New Roman" w:cs="Times New Roman"/>
          <w:b w:val="0"/>
          <w:bCs w:val="0"/>
          <w:sz w:val="24"/>
          <w:szCs w:val="24"/>
          <w:lang w:val="en-GB"/>
        </w:rPr>
        <w:t>5</w:t>
      </w:r>
      <w:r>
        <w:rPr>
          <w:rFonts w:ascii="Times New Roman" w:hAnsi="Times New Roman" w:cs="Times New Roman"/>
          <w:b w:val="0"/>
          <w:bCs w:val="0"/>
          <w:sz w:val="24"/>
          <w:szCs w:val="24"/>
          <w:lang w:val="en-GB"/>
        </w:rPr>
        <w:t>%</w:t>
      </w:r>
    </w:p>
    <w:p w:rsidR="0051173C" w:rsidRPr="0051173C" w:rsidRDefault="0051173C" w:rsidP="00067CA5">
      <w:pPr>
        <w:pStyle w:val="Heading3"/>
        <w:spacing w:before="0" w:after="0"/>
        <w:rPr>
          <w:lang w:val="en-GB"/>
        </w:rPr>
      </w:pPr>
      <w:r>
        <w:rPr>
          <w:rFonts w:ascii="Times New Roman" w:hAnsi="Times New Roman" w:cs="Times New Roman"/>
          <w:b w:val="0"/>
          <w:bCs w:val="0"/>
          <w:sz w:val="24"/>
          <w:szCs w:val="24"/>
          <w:lang w:val="en-GB"/>
        </w:rPr>
        <w:t xml:space="preserve">   </w:t>
      </w:r>
    </w:p>
    <w:p w:rsidR="002D0205" w:rsidRDefault="002D0205">
      <w:pPr>
        <w:pStyle w:val="Heading3"/>
        <w:spacing w:before="0" w:after="0"/>
        <w:rPr>
          <w:rFonts w:ascii="Times New Roman" w:hAnsi="Times New Roman" w:cs="Times New Roman"/>
          <w:b w:val="0"/>
          <w:bCs w:val="0"/>
          <w:sz w:val="24"/>
          <w:szCs w:val="24"/>
          <w:lang w:val="en-GB"/>
        </w:rPr>
      </w:pPr>
    </w:p>
    <w:p w:rsidR="00E31F74" w:rsidRPr="00E31F74" w:rsidRDefault="00E31F74" w:rsidP="00E31F74">
      <w:pPr>
        <w:pStyle w:val="Normal0"/>
        <w:jc w:val="both"/>
        <w:rPr>
          <w:b/>
          <w:spacing w:val="-4"/>
          <w:lang w:val="en-GB" w:eastAsia="en-GB"/>
        </w:rPr>
      </w:pPr>
      <w:r>
        <w:rPr>
          <w:b/>
          <w:spacing w:val="-4"/>
          <w:lang w:val="en-GB" w:eastAsia="en-GB"/>
        </w:rPr>
        <w:t>Grading:</w:t>
      </w:r>
    </w:p>
    <w:p w:rsidR="00E31F74" w:rsidRDefault="00E31F74" w:rsidP="00E31F74">
      <w:pPr>
        <w:pStyle w:val="Normal0"/>
        <w:jc w:val="both"/>
        <w:rPr>
          <w:spacing w:val="-4"/>
          <w:lang w:val="en-GB" w:eastAsia="en-GB"/>
        </w:rPr>
      </w:pPr>
    </w:p>
    <w:p w:rsidR="00E31F74" w:rsidRDefault="00E31F74" w:rsidP="00E31F74">
      <w:pPr>
        <w:pStyle w:val="Normal0"/>
        <w:jc w:val="both"/>
        <w:rPr>
          <w:spacing w:val="-4"/>
          <w:lang w:val="en-GB" w:eastAsia="en-GB"/>
        </w:rPr>
      </w:pPr>
      <w:r>
        <w:rPr>
          <w:spacing w:val="-4"/>
          <w:lang w:val="en-GB" w:eastAsia="en-GB"/>
        </w:rPr>
        <w:t>A+    90-100%                C+     67-69%           F   49%</w:t>
      </w:r>
    </w:p>
    <w:p w:rsidR="00E31F74" w:rsidRDefault="00E31F74" w:rsidP="00E31F74">
      <w:pPr>
        <w:pStyle w:val="Normal0"/>
        <w:jc w:val="both"/>
        <w:rPr>
          <w:spacing w:val="-4"/>
          <w:lang w:val="en-GB" w:eastAsia="en-GB"/>
        </w:rPr>
      </w:pPr>
      <w:r>
        <w:rPr>
          <w:spacing w:val="-4"/>
          <w:lang w:val="en-GB" w:eastAsia="en-GB"/>
        </w:rPr>
        <w:t>A       85-89%                  C       63-66%</w:t>
      </w:r>
    </w:p>
    <w:p w:rsidR="00E31F74" w:rsidRDefault="00E31F74" w:rsidP="00E31F74">
      <w:pPr>
        <w:pStyle w:val="Normal0"/>
        <w:jc w:val="both"/>
        <w:rPr>
          <w:spacing w:val="-4"/>
          <w:lang w:val="en-GB" w:eastAsia="en-GB"/>
        </w:rPr>
      </w:pPr>
      <w:r>
        <w:rPr>
          <w:spacing w:val="-4"/>
          <w:lang w:val="en-GB" w:eastAsia="en-GB"/>
        </w:rPr>
        <w:t>A-      80-84%                  C-     60-62%</w:t>
      </w:r>
    </w:p>
    <w:p w:rsidR="00E31F74" w:rsidRDefault="00E31F74" w:rsidP="00E31F74">
      <w:pPr>
        <w:pStyle w:val="Normal0"/>
        <w:jc w:val="both"/>
        <w:rPr>
          <w:spacing w:val="-4"/>
          <w:lang w:val="en-GB" w:eastAsia="en-GB"/>
        </w:rPr>
      </w:pPr>
      <w:r>
        <w:rPr>
          <w:spacing w:val="-4"/>
          <w:lang w:val="en-GB" w:eastAsia="en-GB"/>
        </w:rPr>
        <w:t>B+     77-79%                  D+    57-59%</w:t>
      </w:r>
    </w:p>
    <w:p w:rsidR="00E31F74" w:rsidRDefault="00E31F74" w:rsidP="00E31F74">
      <w:pPr>
        <w:pStyle w:val="Normal0"/>
        <w:jc w:val="both"/>
        <w:rPr>
          <w:spacing w:val="-4"/>
          <w:lang w:val="en-GB" w:eastAsia="en-GB"/>
        </w:rPr>
      </w:pPr>
      <w:r>
        <w:rPr>
          <w:spacing w:val="-4"/>
          <w:lang w:val="en-GB" w:eastAsia="en-GB"/>
        </w:rPr>
        <w:t>B       73-76%                  D       53-56%</w:t>
      </w:r>
    </w:p>
    <w:p w:rsidR="00E31F74" w:rsidRDefault="00E31F74" w:rsidP="00E31F74">
      <w:pPr>
        <w:pStyle w:val="Normal0"/>
        <w:jc w:val="both"/>
        <w:rPr>
          <w:spacing w:val="-4"/>
          <w:lang w:val="en-GB" w:eastAsia="en-GB"/>
        </w:rPr>
      </w:pPr>
      <w:r>
        <w:rPr>
          <w:spacing w:val="-4"/>
          <w:lang w:val="en-GB" w:eastAsia="en-GB"/>
        </w:rPr>
        <w:t>B-      70-72%                  D-     50-52%</w:t>
      </w:r>
    </w:p>
    <w:p w:rsidR="00D526D8" w:rsidRDefault="00D526D8" w:rsidP="00E31F74">
      <w:pPr>
        <w:pStyle w:val="Normal0"/>
        <w:jc w:val="both"/>
        <w:rPr>
          <w:spacing w:val="-4"/>
          <w:lang w:val="en-GB" w:eastAsia="en-GB"/>
        </w:rPr>
      </w:pPr>
    </w:p>
    <w:p w:rsidR="00D526D8" w:rsidRPr="00D526D8" w:rsidRDefault="00D526D8" w:rsidP="00D526D8">
      <w:pPr>
        <w:rPr>
          <w:b/>
        </w:rPr>
      </w:pPr>
      <w:r w:rsidRPr="00D526D8">
        <w:rPr>
          <w:b/>
        </w:rPr>
        <w:t>University Standard Grading System</w:t>
      </w:r>
    </w:p>
    <w:p w:rsidR="00D526D8" w:rsidRPr="00D526D8" w:rsidRDefault="00D526D8" w:rsidP="00D526D8">
      <w:pPr>
        <w:rPr>
          <w:rFonts w:ascii="Times" w:hAnsi="Times" w:cs="Times"/>
        </w:rPr>
      </w:pPr>
      <w:r w:rsidRPr="00D526D8">
        <w:t xml:space="preserve">The Standard Grading System can be found at the University Homepage &gt; Academics &gt; Academic Calendar &gt; Academic Information &gt; Grading Practices     </w:t>
      </w:r>
      <w:hyperlink r:id="rId7" w:history="1">
        <w:r w:rsidRPr="00D526D8">
          <w:rPr>
            <w:color w:val="0000FF"/>
            <w:u w:val="single"/>
          </w:rPr>
          <w:t>University Homepage &gt; Academics &gt; Academic Calendar &gt; Academic Information &gt; Grading Practices</w:t>
        </w:r>
      </w:hyperlink>
    </w:p>
    <w:p w:rsidR="0016098D" w:rsidRDefault="0016098D">
      <w:pPr>
        <w:pStyle w:val="Heading3"/>
        <w:spacing w:before="0" w:after="0"/>
        <w:rPr>
          <w:rFonts w:ascii="Times New Roman" w:hAnsi="Times New Roman" w:cs="Times New Roman"/>
          <w:sz w:val="24"/>
          <w:szCs w:val="24"/>
          <w:lang w:val="en-GB"/>
        </w:rPr>
      </w:pPr>
    </w:p>
    <w:p w:rsidR="00067CA5" w:rsidRDefault="00067CA5">
      <w:pPr>
        <w:pStyle w:val="Heading3"/>
        <w:spacing w:before="0" w:after="0"/>
        <w:rPr>
          <w:rFonts w:ascii="Times New Roman" w:hAnsi="Times New Roman" w:cs="Times New Roman"/>
          <w:sz w:val="24"/>
          <w:szCs w:val="24"/>
          <w:u w:val="single"/>
          <w:lang w:val="en-GB"/>
        </w:rPr>
      </w:pPr>
    </w:p>
    <w:p w:rsidR="00067CA5" w:rsidRDefault="00067CA5">
      <w:pPr>
        <w:pStyle w:val="Heading3"/>
        <w:spacing w:before="0" w:after="0"/>
        <w:rPr>
          <w:rFonts w:ascii="Times New Roman" w:hAnsi="Times New Roman" w:cs="Times New Roman"/>
          <w:sz w:val="24"/>
          <w:szCs w:val="24"/>
          <w:u w:val="single"/>
          <w:lang w:val="en-GB"/>
        </w:rPr>
      </w:pPr>
    </w:p>
    <w:p w:rsidR="00067CA5" w:rsidRDefault="00067CA5">
      <w:pPr>
        <w:pStyle w:val="Heading3"/>
        <w:spacing w:before="0" w:after="0"/>
        <w:rPr>
          <w:rFonts w:ascii="Times New Roman" w:hAnsi="Times New Roman" w:cs="Times New Roman"/>
          <w:sz w:val="24"/>
          <w:szCs w:val="24"/>
          <w:u w:val="single"/>
          <w:lang w:val="en-GB"/>
        </w:rPr>
      </w:pPr>
    </w:p>
    <w:p w:rsidR="00067CA5" w:rsidRDefault="00067CA5">
      <w:pPr>
        <w:pStyle w:val="Heading3"/>
        <w:spacing w:before="0" w:after="0"/>
        <w:rPr>
          <w:rFonts w:ascii="Times New Roman" w:hAnsi="Times New Roman" w:cs="Times New Roman"/>
          <w:sz w:val="24"/>
          <w:szCs w:val="24"/>
          <w:u w:val="single"/>
          <w:lang w:val="en-GB"/>
        </w:rPr>
      </w:pPr>
    </w:p>
    <w:p w:rsidR="00874244" w:rsidRDefault="00874244">
      <w:pPr>
        <w:pStyle w:val="Heading3"/>
        <w:spacing w:before="0" w:after="0"/>
        <w:rPr>
          <w:rFonts w:ascii="Times New Roman" w:hAnsi="Times New Roman" w:cs="Times New Roman"/>
          <w:sz w:val="24"/>
          <w:szCs w:val="24"/>
          <w:u w:val="single"/>
          <w:lang w:val="en-GB"/>
        </w:rPr>
      </w:pPr>
    </w:p>
    <w:p w:rsidR="002D0205" w:rsidRPr="0016098D" w:rsidRDefault="002D0205">
      <w:pPr>
        <w:pStyle w:val="Heading3"/>
        <w:spacing w:before="0" w:after="0"/>
        <w:rPr>
          <w:rFonts w:ascii="Times New Roman" w:hAnsi="Times New Roman" w:cs="Times New Roman"/>
          <w:sz w:val="24"/>
          <w:szCs w:val="24"/>
          <w:u w:val="single"/>
          <w:lang w:val="en-GB"/>
        </w:rPr>
      </w:pPr>
      <w:r w:rsidRPr="0016098D">
        <w:rPr>
          <w:rFonts w:ascii="Times New Roman" w:hAnsi="Times New Roman" w:cs="Times New Roman"/>
          <w:sz w:val="24"/>
          <w:szCs w:val="24"/>
          <w:u w:val="single"/>
          <w:lang w:val="en-GB"/>
        </w:rPr>
        <w:t>Assignments:</w:t>
      </w:r>
    </w:p>
    <w:p w:rsidR="002D0205" w:rsidRDefault="002D0205">
      <w:pPr>
        <w:pStyle w:val="Heading3"/>
        <w:spacing w:before="0" w:after="0"/>
        <w:rPr>
          <w:rFonts w:ascii="Times New Roman" w:hAnsi="Times New Roman" w:cs="Times New Roman"/>
          <w:sz w:val="24"/>
          <w:szCs w:val="24"/>
          <w:lang w:val="en-GB"/>
        </w:rPr>
      </w:pPr>
    </w:p>
    <w:p w:rsidR="003373E4" w:rsidRPr="003373E4" w:rsidRDefault="003373E4" w:rsidP="003373E4">
      <w:pPr>
        <w:widowControl/>
        <w:autoSpaceDE/>
        <w:autoSpaceDN/>
        <w:adjustRightInd/>
      </w:pPr>
      <w:r w:rsidRPr="003373E4">
        <w:rPr>
          <w:b/>
        </w:rPr>
        <w:t xml:space="preserve">1) </w:t>
      </w:r>
      <w:r w:rsidRPr="003373E4">
        <w:rPr>
          <w:b/>
          <w:u w:val="single"/>
        </w:rPr>
        <w:t>Forum Discussions</w:t>
      </w:r>
      <w:r w:rsidRPr="003373E4">
        <w:rPr>
          <w:b/>
        </w:rPr>
        <w:t>:</w:t>
      </w:r>
      <w:r w:rsidRPr="003373E4">
        <w:t xml:space="preserve"> </w:t>
      </w:r>
    </w:p>
    <w:p w:rsidR="002D0205" w:rsidRDefault="003373E4" w:rsidP="003373E4">
      <w:pPr>
        <w:pStyle w:val="Heading3"/>
        <w:spacing w:before="0" w:after="0"/>
        <w:rPr>
          <w:rFonts w:ascii="Times" w:hAnsi="Times" w:cs="Times"/>
          <w:b w:val="0"/>
          <w:bCs w:val="0"/>
          <w:sz w:val="24"/>
          <w:szCs w:val="24"/>
        </w:rPr>
      </w:pPr>
      <w:r w:rsidRPr="003373E4">
        <w:rPr>
          <w:rFonts w:ascii="Times New Roman" w:hAnsi="Times New Roman" w:cs="Times New Roman"/>
          <w:b w:val="0"/>
          <w:sz w:val="24"/>
          <w:szCs w:val="24"/>
          <w:lang w:val="en-GB"/>
        </w:rPr>
        <w:t xml:space="preserve">Given the online nature of this course the seminar portion of this class is absolutely vital.  </w:t>
      </w:r>
      <w:r>
        <w:rPr>
          <w:rFonts w:ascii="Times New Roman" w:hAnsi="Times New Roman" w:cs="Times New Roman"/>
          <w:b w:val="0"/>
          <w:sz w:val="24"/>
          <w:szCs w:val="24"/>
          <w:lang w:val="en-GB"/>
        </w:rPr>
        <w:t xml:space="preserve">Each week is divided into two study units, the first running from Monday to Wednesday and the second from Thursday to Saturday.  </w:t>
      </w:r>
      <w:r w:rsidRPr="003373E4">
        <w:rPr>
          <w:rFonts w:ascii="Times New Roman" w:hAnsi="Times New Roman" w:cs="Times New Roman"/>
          <w:b w:val="0"/>
          <w:sz w:val="24"/>
          <w:szCs w:val="24"/>
          <w:lang w:val="en-GB"/>
        </w:rPr>
        <w:t xml:space="preserve">For each unit students will required make two postings to the discussion forum.  The first posting </w:t>
      </w:r>
      <w:r w:rsidRPr="003373E4">
        <w:rPr>
          <w:rFonts w:ascii="Times New Roman" w:hAnsi="Times New Roman" w:cs="Times New Roman"/>
          <w:sz w:val="24"/>
          <w:szCs w:val="24"/>
          <w:u w:val="single"/>
          <w:lang w:val="en-GB"/>
        </w:rPr>
        <w:t>must</w:t>
      </w:r>
      <w:r w:rsidRPr="003373E4">
        <w:rPr>
          <w:rFonts w:ascii="Times New Roman" w:hAnsi="Times New Roman" w:cs="Times New Roman"/>
          <w:b w:val="0"/>
          <w:sz w:val="24"/>
          <w:szCs w:val="24"/>
          <w:lang w:val="en-GB"/>
        </w:rPr>
        <w:t xml:space="preserve"> be a response of 400-500 words to the posted discussion question based on the specific discussion readings and videos assigned for that session.  These responses must respond to the question(s) posed by directly interacting with the readings by presenting directly cited evidence from the readings and videos.  These initial postings must be made </w:t>
      </w:r>
      <w:r>
        <w:rPr>
          <w:rFonts w:ascii="Times New Roman" w:hAnsi="Times New Roman" w:cs="Times New Roman"/>
          <w:b w:val="0"/>
          <w:sz w:val="24"/>
          <w:szCs w:val="24"/>
          <w:lang w:val="en-GB"/>
        </w:rPr>
        <w:t xml:space="preserve">by the </w:t>
      </w:r>
      <w:r w:rsidR="00D37D58">
        <w:rPr>
          <w:rFonts w:ascii="Times New Roman" w:hAnsi="Times New Roman" w:cs="Times New Roman"/>
          <w:b w:val="0"/>
          <w:sz w:val="24"/>
          <w:szCs w:val="24"/>
          <w:lang w:val="en-GB"/>
        </w:rPr>
        <w:t>end</w:t>
      </w:r>
      <w:r>
        <w:rPr>
          <w:rFonts w:ascii="Times New Roman" w:hAnsi="Times New Roman" w:cs="Times New Roman"/>
          <w:b w:val="0"/>
          <w:sz w:val="24"/>
          <w:szCs w:val="24"/>
          <w:lang w:val="en-GB"/>
        </w:rPr>
        <w:t xml:space="preserve"> of the </w:t>
      </w:r>
      <w:r w:rsidR="00D37D58">
        <w:rPr>
          <w:rFonts w:ascii="Times New Roman" w:hAnsi="Times New Roman" w:cs="Times New Roman"/>
          <w:b w:val="0"/>
          <w:sz w:val="24"/>
          <w:szCs w:val="24"/>
          <w:lang w:val="en-GB"/>
        </w:rPr>
        <w:t>second</w:t>
      </w:r>
      <w:r w:rsidRPr="003373E4">
        <w:rPr>
          <w:rFonts w:ascii="Times New Roman" w:hAnsi="Times New Roman" w:cs="Times New Roman"/>
          <w:b w:val="0"/>
          <w:sz w:val="24"/>
          <w:szCs w:val="24"/>
          <w:lang w:val="en-GB"/>
        </w:rPr>
        <w:t xml:space="preserve"> day of each session</w:t>
      </w:r>
      <w:r w:rsidR="00D37D58">
        <w:rPr>
          <w:rFonts w:ascii="Times New Roman" w:hAnsi="Times New Roman" w:cs="Times New Roman"/>
          <w:b w:val="0"/>
          <w:sz w:val="24"/>
          <w:szCs w:val="24"/>
          <w:lang w:val="en-GB"/>
        </w:rPr>
        <w:t xml:space="preserve"> (Tuesday or Friday) in order</w:t>
      </w:r>
      <w:r w:rsidRPr="003373E4">
        <w:rPr>
          <w:rFonts w:ascii="Times New Roman" w:hAnsi="Times New Roman" w:cs="Times New Roman"/>
          <w:b w:val="0"/>
          <w:sz w:val="24"/>
          <w:szCs w:val="24"/>
          <w:lang w:val="en-GB"/>
        </w:rPr>
        <w:t xml:space="preserve"> to provide other students with the chance to respond.  The second posting must be a response of 200-250 words to the initial posting of </w:t>
      </w:r>
      <w:r w:rsidR="00D37D58">
        <w:rPr>
          <w:rFonts w:ascii="Times New Roman" w:hAnsi="Times New Roman" w:cs="Times New Roman"/>
          <w:b w:val="0"/>
          <w:sz w:val="24"/>
          <w:szCs w:val="24"/>
          <w:lang w:val="en-GB"/>
        </w:rPr>
        <w:t xml:space="preserve">at least </w:t>
      </w:r>
      <w:r w:rsidRPr="003373E4">
        <w:rPr>
          <w:rFonts w:ascii="Times New Roman" w:hAnsi="Times New Roman" w:cs="Times New Roman"/>
          <w:b w:val="0"/>
          <w:sz w:val="24"/>
          <w:szCs w:val="24"/>
          <w:lang w:val="en-GB"/>
        </w:rPr>
        <w:t xml:space="preserve">1 other student.  The objective here is academic dialogue and engagement.  Responses </w:t>
      </w:r>
      <w:r w:rsidR="00D37D58">
        <w:rPr>
          <w:rFonts w:ascii="Times New Roman" w:hAnsi="Times New Roman" w:cs="Times New Roman"/>
          <w:b w:val="0"/>
          <w:sz w:val="24"/>
          <w:szCs w:val="24"/>
          <w:lang w:val="en-GB"/>
        </w:rPr>
        <w:t xml:space="preserve">to the group </w:t>
      </w:r>
      <w:r w:rsidRPr="003373E4">
        <w:rPr>
          <w:rFonts w:ascii="Times New Roman" w:hAnsi="Times New Roman" w:cs="Times New Roman"/>
          <w:b w:val="0"/>
          <w:sz w:val="24"/>
          <w:szCs w:val="24"/>
          <w:lang w:val="en-GB"/>
        </w:rPr>
        <w:t>therefore must be substantive in nature and will be judged on the basis of their quality and insight.</w:t>
      </w:r>
    </w:p>
    <w:p w:rsidR="0016098D" w:rsidRDefault="0016098D" w:rsidP="00B333CB">
      <w:pPr>
        <w:pStyle w:val="Heading3"/>
        <w:spacing w:before="0" w:after="0"/>
        <w:rPr>
          <w:rFonts w:ascii="Times New Roman" w:hAnsi="Times New Roman" w:cs="Times New Roman"/>
          <w:sz w:val="24"/>
          <w:szCs w:val="24"/>
          <w:lang w:val="en-GB"/>
        </w:rPr>
      </w:pPr>
    </w:p>
    <w:p w:rsidR="002D0205" w:rsidRDefault="005054A7">
      <w:pPr>
        <w:pStyle w:val="Heading3"/>
        <w:spacing w:before="0" w:after="0"/>
        <w:rPr>
          <w:rFonts w:ascii="Times New Roman" w:hAnsi="Times New Roman" w:cs="Times New Roman"/>
          <w:b w:val="0"/>
          <w:bCs w:val="0"/>
          <w:sz w:val="24"/>
          <w:szCs w:val="24"/>
          <w:lang w:val="en-GB"/>
        </w:rPr>
      </w:pPr>
      <w:r>
        <w:rPr>
          <w:rFonts w:ascii="Times New Roman" w:hAnsi="Times New Roman" w:cs="Times New Roman"/>
          <w:sz w:val="24"/>
          <w:szCs w:val="24"/>
          <w:lang w:val="en-GB"/>
        </w:rPr>
        <w:t>2</w:t>
      </w:r>
      <w:r w:rsidR="002D0205">
        <w:rPr>
          <w:rFonts w:ascii="Times New Roman" w:hAnsi="Times New Roman" w:cs="Times New Roman"/>
          <w:sz w:val="24"/>
          <w:szCs w:val="24"/>
          <w:lang w:val="en-GB"/>
        </w:rPr>
        <w:t xml:space="preserve">) Book Review: </w:t>
      </w:r>
      <w:r w:rsidR="00B333CB" w:rsidRPr="00B333CB">
        <w:rPr>
          <w:rFonts w:ascii="Times New Roman" w:hAnsi="Times New Roman" w:cs="Times New Roman"/>
          <w:b w:val="0"/>
          <w:bCs w:val="0"/>
          <w:sz w:val="24"/>
          <w:szCs w:val="24"/>
          <w:lang w:val="en-GB"/>
        </w:rPr>
        <w:t>During the course of this semester we will be reading the most influential book to emerge out of the First World War, Erich Maria Remarque’s </w:t>
      </w:r>
      <w:r w:rsidR="00B333CB" w:rsidRPr="0016098D">
        <w:rPr>
          <w:rFonts w:ascii="Times New Roman" w:hAnsi="Times New Roman" w:cs="Times New Roman"/>
          <w:b w:val="0"/>
          <w:bCs w:val="0"/>
          <w:i/>
          <w:sz w:val="24"/>
          <w:szCs w:val="24"/>
          <w:lang w:val="en-GB"/>
        </w:rPr>
        <w:t>All Quiet on the Western Front</w:t>
      </w:r>
      <w:r w:rsidR="00B333CB" w:rsidRPr="00B333CB">
        <w:rPr>
          <w:rFonts w:ascii="Times New Roman" w:hAnsi="Times New Roman" w:cs="Times New Roman"/>
          <w:b w:val="0"/>
          <w:bCs w:val="0"/>
          <w:sz w:val="24"/>
          <w:szCs w:val="24"/>
          <w:lang w:val="en-GB"/>
        </w:rPr>
        <w:t xml:space="preserve">. Students will be required to submit a 3-5pg (double spaced, 12 point font, proper use of citations) </w:t>
      </w:r>
      <w:r w:rsidR="00D37D58">
        <w:rPr>
          <w:rFonts w:ascii="Times New Roman" w:hAnsi="Times New Roman" w:cs="Times New Roman"/>
          <w:b w:val="0"/>
          <w:bCs w:val="0"/>
          <w:sz w:val="24"/>
          <w:szCs w:val="24"/>
          <w:lang w:val="en-GB"/>
        </w:rPr>
        <w:t>critical review</w:t>
      </w:r>
      <w:r w:rsidR="00B333CB" w:rsidRPr="00B333CB">
        <w:rPr>
          <w:rFonts w:ascii="Times New Roman" w:hAnsi="Times New Roman" w:cs="Times New Roman"/>
          <w:b w:val="0"/>
          <w:bCs w:val="0"/>
          <w:sz w:val="24"/>
          <w:szCs w:val="24"/>
          <w:lang w:val="en-GB"/>
        </w:rPr>
        <w:t xml:space="preserve"> of this work </w:t>
      </w:r>
      <w:r w:rsidR="00D37D58">
        <w:rPr>
          <w:rFonts w:ascii="Times New Roman" w:hAnsi="Times New Roman" w:cs="Times New Roman"/>
          <w:b w:val="0"/>
          <w:bCs w:val="0"/>
          <w:sz w:val="24"/>
          <w:szCs w:val="24"/>
          <w:lang w:val="en-GB"/>
        </w:rPr>
        <w:t>for Unit 10 (July 29)</w:t>
      </w:r>
      <w:r w:rsidR="00B333CB" w:rsidRPr="00B333CB">
        <w:rPr>
          <w:rFonts w:ascii="Times New Roman" w:hAnsi="Times New Roman" w:cs="Times New Roman"/>
          <w:b w:val="0"/>
          <w:bCs w:val="0"/>
          <w:sz w:val="24"/>
          <w:szCs w:val="24"/>
          <w:lang w:val="en-GB"/>
        </w:rPr>
        <w:t>. </w:t>
      </w:r>
      <w:r w:rsidR="00381031">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This review should not take the form of a synopsis</w:t>
      </w:r>
      <w:r w:rsidR="00B333CB">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(retelling of the story) or literary analysis. </w:t>
      </w:r>
      <w:r w:rsidR="00B333CB">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Instead it should explore the historicity of the novel.  Given that the First World War is seen as perhaps</w:t>
      </w:r>
      <w:r w:rsidR="00B333CB">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 xml:space="preserve">the most </w:t>
      </w:r>
      <w:r w:rsidR="00B333CB">
        <w:rPr>
          <w:rFonts w:ascii="Times New Roman" w:hAnsi="Times New Roman" w:cs="Times New Roman"/>
          <w:b w:val="0"/>
          <w:bCs w:val="0"/>
          <w:sz w:val="24"/>
          <w:szCs w:val="24"/>
          <w:lang w:val="en-GB"/>
        </w:rPr>
        <w:t>tr</w:t>
      </w:r>
      <w:r w:rsidR="00B333CB" w:rsidRPr="00B333CB">
        <w:rPr>
          <w:rFonts w:ascii="Times New Roman" w:hAnsi="Times New Roman" w:cs="Times New Roman"/>
          <w:b w:val="0"/>
          <w:bCs w:val="0"/>
          <w:sz w:val="24"/>
          <w:szCs w:val="24"/>
          <w:lang w:val="en-GB"/>
        </w:rPr>
        <w:t>ansformative event of the twentieth century, both on an individual</w:t>
      </w:r>
      <w:r w:rsidR="00B333CB">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and a societal level, what does Remarque’s novel tell us about the nature of</w:t>
      </w:r>
      <w:r w:rsidR="00B333CB">
        <w:rPr>
          <w:rFonts w:ascii="Times New Roman" w:hAnsi="Times New Roman" w:cs="Times New Roman"/>
          <w:b w:val="0"/>
          <w:bCs w:val="0"/>
          <w:sz w:val="24"/>
          <w:szCs w:val="24"/>
          <w:lang w:val="en-GB"/>
        </w:rPr>
        <w:t xml:space="preserve"> </w:t>
      </w:r>
      <w:r w:rsidR="00B333CB" w:rsidRPr="00B333CB">
        <w:rPr>
          <w:rFonts w:ascii="Times New Roman" w:hAnsi="Times New Roman" w:cs="Times New Roman"/>
          <w:b w:val="0"/>
          <w:bCs w:val="0"/>
          <w:sz w:val="24"/>
          <w:szCs w:val="24"/>
          <w:lang w:val="en-GB"/>
        </w:rPr>
        <w:t>that transformation and its impact on the generation of 1914.  Please note that for your edification I have posted links to the 1979 film adaptation of this work to our mycourses page.  This is </w:t>
      </w:r>
      <w:r w:rsidR="00B333CB" w:rsidRPr="00B333CB">
        <w:rPr>
          <w:rFonts w:ascii="Times New Roman" w:hAnsi="Times New Roman" w:cs="Times New Roman"/>
          <w:sz w:val="24"/>
          <w:szCs w:val="24"/>
          <w:u w:val="single"/>
          <w:lang w:val="en-GB"/>
        </w:rPr>
        <w:t>not</w:t>
      </w:r>
      <w:r w:rsidR="00B333CB" w:rsidRPr="00B333CB">
        <w:rPr>
          <w:rFonts w:ascii="Times New Roman" w:hAnsi="Times New Roman" w:cs="Times New Roman"/>
          <w:b w:val="0"/>
          <w:bCs w:val="0"/>
          <w:sz w:val="24"/>
          <w:szCs w:val="24"/>
          <w:lang w:val="en-GB"/>
        </w:rPr>
        <w:t> meant as a substitute for reading the book!  Some significant portions of the novel are not covered in the film.  Moreover, as part of this assignment you will be expected to provide direct cited evidence from the text itself in order to support your analysis.  </w:t>
      </w:r>
    </w:p>
    <w:p w:rsidR="00D37D58" w:rsidRPr="00D37D58" w:rsidRDefault="00D37D58" w:rsidP="00D37D58">
      <w:pPr>
        <w:rPr>
          <w:lang w:val="en-GB"/>
        </w:rPr>
      </w:pPr>
    </w:p>
    <w:p w:rsidR="00E31F74" w:rsidRDefault="005054A7" w:rsidP="00E31F74">
      <w:pPr>
        <w:pStyle w:val="Heading3"/>
        <w:spacing w:before="0" w:after="0"/>
        <w:rPr>
          <w:rFonts w:ascii="Times" w:hAnsi="Times" w:cs="Times"/>
          <w:sz w:val="24"/>
          <w:szCs w:val="24"/>
          <w:lang w:val="en-GB"/>
        </w:rPr>
      </w:pPr>
      <w:r>
        <w:rPr>
          <w:rFonts w:ascii="Times New Roman" w:hAnsi="Times New Roman" w:cs="Times New Roman"/>
          <w:sz w:val="24"/>
          <w:szCs w:val="24"/>
          <w:lang w:val="en-GB"/>
        </w:rPr>
        <w:t>3</w:t>
      </w:r>
      <w:r w:rsidR="002D0205">
        <w:rPr>
          <w:rFonts w:ascii="Times New Roman" w:hAnsi="Times New Roman" w:cs="Times New Roman"/>
          <w:sz w:val="24"/>
          <w:szCs w:val="24"/>
          <w:lang w:val="en-GB"/>
        </w:rPr>
        <w:t xml:space="preserve">) Research Essay: </w:t>
      </w:r>
      <w:r w:rsidR="002D0205">
        <w:rPr>
          <w:rFonts w:ascii="Times New Roman" w:hAnsi="Times New Roman" w:cs="Times New Roman"/>
          <w:b w:val="0"/>
          <w:bCs w:val="0"/>
          <w:sz w:val="24"/>
          <w:szCs w:val="24"/>
          <w:lang w:val="en-GB"/>
        </w:rPr>
        <w:t xml:space="preserve">Students will be required to submit a 13-15 page argumentative research paper on a topic related to one of the weekly subjects.  Guidance as to proper forms as well as bibliographic suggestions will be provided by the instructor.  However, duplication of topic by a number of students will be strongly discouraged.  For this reason students will be required to </w:t>
      </w:r>
      <w:r w:rsidR="00B00FCB" w:rsidRPr="00B00FCB">
        <w:rPr>
          <w:rFonts w:ascii="Times New Roman" w:hAnsi="Times New Roman" w:cs="Times New Roman"/>
          <w:b w:val="0"/>
          <w:bCs w:val="0"/>
          <w:sz w:val="24"/>
          <w:szCs w:val="24"/>
        </w:rPr>
        <w:t>submit a proposed topic to the instructor</w:t>
      </w:r>
      <w:r w:rsidR="00D37D58">
        <w:rPr>
          <w:rFonts w:ascii="Times New Roman" w:hAnsi="Times New Roman" w:cs="Times New Roman"/>
          <w:b w:val="0"/>
          <w:bCs w:val="0"/>
          <w:sz w:val="24"/>
          <w:szCs w:val="24"/>
        </w:rPr>
        <w:t xml:space="preserve"> by Aug 14 at the latest</w:t>
      </w:r>
      <w:r w:rsidR="0060636F">
        <w:rPr>
          <w:rFonts w:ascii="Times New Roman" w:hAnsi="Times New Roman" w:cs="Times New Roman"/>
          <w:b w:val="0"/>
          <w:bCs w:val="0"/>
          <w:sz w:val="24"/>
          <w:szCs w:val="24"/>
          <w:lang w:val="en-GB"/>
        </w:rPr>
        <w:t>.</w:t>
      </w:r>
      <w:r w:rsidR="002D0205">
        <w:rPr>
          <w:rFonts w:ascii="Times New Roman" w:hAnsi="Times New Roman" w:cs="Times New Roman"/>
          <w:b w:val="0"/>
          <w:bCs w:val="0"/>
          <w:sz w:val="24"/>
          <w:szCs w:val="24"/>
          <w:lang w:val="en-GB"/>
        </w:rPr>
        <w:t xml:space="preserve">  The instructor reserves the right to refuse to accept any paper submitted without prior approval</w:t>
      </w:r>
      <w:r w:rsidR="00D37D58">
        <w:rPr>
          <w:rFonts w:ascii="Times New Roman" w:hAnsi="Times New Roman" w:cs="Times New Roman"/>
          <w:b w:val="0"/>
          <w:bCs w:val="0"/>
          <w:sz w:val="24"/>
          <w:szCs w:val="24"/>
          <w:lang w:val="en-GB"/>
        </w:rPr>
        <w:t xml:space="preserve"> of topic</w:t>
      </w:r>
      <w:r w:rsidR="002D0205">
        <w:rPr>
          <w:rFonts w:ascii="Times New Roman" w:hAnsi="Times New Roman" w:cs="Times New Roman"/>
          <w:b w:val="0"/>
          <w:bCs w:val="0"/>
          <w:sz w:val="24"/>
          <w:szCs w:val="24"/>
          <w:lang w:val="en-GB"/>
        </w:rPr>
        <w:t xml:space="preserve">.  </w:t>
      </w:r>
      <w:r w:rsidR="002D0205" w:rsidRPr="00C02F9E">
        <w:rPr>
          <w:rFonts w:ascii="Times New Roman" w:hAnsi="Times New Roman" w:cs="Times New Roman"/>
          <w:bCs w:val="0"/>
          <w:sz w:val="24"/>
          <w:szCs w:val="24"/>
          <w:lang w:val="en-GB"/>
        </w:rPr>
        <w:t xml:space="preserve">Essays are due </w:t>
      </w:r>
      <w:r w:rsidR="00D37D58">
        <w:rPr>
          <w:rFonts w:ascii="Times New Roman" w:hAnsi="Times New Roman" w:cs="Times New Roman"/>
          <w:bCs w:val="0"/>
          <w:sz w:val="24"/>
          <w:szCs w:val="24"/>
          <w:lang w:val="en-GB"/>
        </w:rPr>
        <w:t>Aug 21</w:t>
      </w:r>
      <w:r w:rsidR="0088786C">
        <w:rPr>
          <w:rFonts w:ascii="Times New Roman" w:hAnsi="Times New Roman" w:cs="Times New Roman"/>
          <w:bCs w:val="0"/>
          <w:sz w:val="24"/>
          <w:szCs w:val="24"/>
          <w:lang w:val="en-GB"/>
        </w:rPr>
        <w:t xml:space="preserve"> via the provided dropbox on your mycourses page.  </w:t>
      </w:r>
      <w:r w:rsidR="002D0205">
        <w:rPr>
          <w:rFonts w:ascii="Times" w:hAnsi="Times" w:cs="Times"/>
          <w:sz w:val="24"/>
          <w:szCs w:val="24"/>
        </w:rPr>
        <w:t>***Late</w:t>
      </w:r>
      <w:r w:rsidR="0088786C">
        <w:rPr>
          <w:rFonts w:ascii="Times" w:hAnsi="Times" w:cs="Times"/>
          <w:sz w:val="24"/>
          <w:szCs w:val="24"/>
        </w:rPr>
        <w:t xml:space="preserve"> </w:t>
      </w:r>
      <w:r w:rsidR="002D0205">
        <w:rPr>
          <w:rFonts w:ascii="Times" w:hAnsi="Times" w:cs="Times"/>
          <w:sz w:val="24"/>
          <w:szCs w:val="24"/>
        </w:rPr>
        <w:t xml:space="preserve">Policy: </w:t>
      </w:r>
      <w:r w:rsidR="00B00FCB" w:rsidRPr="00B00FCB">
        <w:rPr>
          <w:rFonts w:ascii="Times" w:hAnsi="Times" w:cs="Times"/>
          <w:sz w:val="24"/>
          <w:szCs w:val="24"/>
          <w:lang w:val="en-GB"/>
        </w:rPr>
        <w:t xml:space="preserve">Late papers submitted without prior approval will be penalized 3 marks per day.  </w:t>
      </w:r>
    </w:p>
    <w:p w:rsidR="00C438BC" w:rsidRDefault="00C438BC" w:rsidP="00C438BC">
      <w:pPr>
        <w:rPr>
          <w:lang w:val="en-GB"/>
        </w:rPr>
      </w:pPr>
    </w:p>
    <w:p w:rsidR="00C438BC" w:rsidRPr="00C438BC" w:rsidRDefault="00C438BC" w:rsidP="00C438BC">
      <w:pPr>
        <w:rPr>
          <w:lang w:val="en-GB"/>
        </w:rPr>
      </w:pPr>
      <w:r w:rsidRPr="00C438BC">
        <w:rPr>
          <w:b/>
          <w:lang w:val="en-GB"/>
        </w:rPr>
        <w:t xml:space="preserve">4) </w:t>
      </w:r>
      <w:r>
        <w:rPr>
          <w:b/>
          <w:lang w:val="en-GB"/>
        </w:rPr>
        <w:t xml:space="preserve">Final Exam: </w:t>
      </w:r>
      <w:r>
        <w:rPr>
          <w:lang w:val="en-GB"/>
        </w:rPr>
        <w:t>The final exam for this course will be take home in nature.  The dates and format are to be announced.</w:t>
      </w:r>
    </w:p>
    <w:p w:rsidR="00B00FCB" w:rsidRDefault="00B00FCB" w:rsidP="00B00FCB">
      <w:pPr>
        <w:rPr>
          <w:lang w:val="en-GB"/>
        </w:rPr>
      </w:pPr>
    </w:p>
    <w:p w:rsidR="00B00FCB" w:rsidRPr="00B00FCB" w:rsidRDefault="00B00FCB" w:rsidP="00B00FCB">
      <w:pPr>
        <w:rPr>
          <w:b/>
          <w:bCs/>
          <w:u w:val="single"/>
        </w:rPr>
      </w:pPr>
      <w:r w:rsidRPr="00B00FCB">
        <w:rPr>
          <w:b/>
          <w:bCs/>
          <w:u w:val="single"/>
        </w:rPr>
        <w:t>Students with a Disability</w:t>
      </w:r>
    </w:p>
    <w:p w:rsidR="00B00FCB" w:rsidRPr="00B00FCB" w:rsidRDefault="00B00FCB" w:rsidP="00B00FCB">
      <w:pPr>
        <w:rPr>
          <w:lang w:val="en-GB"/>
        </w:rPr>
      </w:pPr>
      <w:r w:rsidRPr="00B00FCB">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p>
    <w:p w:rsidR="00E31F74" w:rsidRPr="00701786" w:rsidRDefault="00E31F74" w:rsidP="00E31F74">
      <w:pPr>
        <w:pStyle w:val="NormalWeb"/>
        <w:spacing w:before="0" w:after="0"/>
        <w:rPr>
          <w:b/>
          <w:szCs w:val="24"/>
          <w:u w:val="single"/>
        </w:rPr>
      </w:pPr>
      <w:r w:rsidRPr="00701786">
        <w:rPr>
          <w:b/>
          <w:szCs w:val="24"/>
          <w:u w:val="single"/>
        </w:rPr>
        <w:t>Academic Integrity and Avoiding Plagiarism at TWU</w:t>
      </w:r>
    </w:p>
    <w:p w:rsidR="00712588" w:rsidRDefault="00E31F74" w:rsidP="0088786C">
      <w:pPr>
        <w:pStyle w:val="Heading3"/>
        <w:tabs>
          <w:tab w:val="left" w:pos="720"/>
        </w:tabs>
        <w:spacing w:before="0" w:after="0"/>
        <w:rPr>
          <w:rFonts w:ascii="Times" w:hAnsi="Times" w:cs="Times"/>
          <w:sz w:val="24"/>
          <w:szCs w:val="24"/>
        </w:rPr>
      </w:pPr>
      <w:r w:rsidRPr="00E31F74">
        <w:rPr>
          <w:rFonts w:ascii="Times New Roman" w:hAnsi="Times New Roman" w:cs="Times New Roman"/>
          <w:b w:val="0"/>
          <w:sz w:val="24"/>
          <w:szCs w:val="24"/>
        </w:rPr>
        <w:t>As Christian scholars pursuing higher education, academic integrity is a core value of the entire TWU community. Students are invited into this scholarly culture and required to abide by the principles of sound academic scholarship at TWU. This includes, but is not limited to, avoiding all forms of plagiarism and cheating in scholarly work. TWU has a strict policy on plagiarism (see academic calendar, pp. 37-38). Learning what constitutes plagiarism and avoiding it is the student's responsibility. An excellent resource describing plagiarism and how to avoid it has been prepared by TWU Librarian William Badke and is freely available for download (PPT file) or used as flash (self running) tutorials of varying lengths from:</w:t>
      </w:r>
      <w:r w:rsidRPr="00E31F74">
        <w:rPr>
          <w:rFonts w:ascii="Times New Roman" w:hAnsi="Times New Roman" w:cs="Times New Roman"/>
          <w:b w:val="0"/>
          <w:sz w:val="24"/>
          <w:szCs w:val="24"/>
        </w:rPr>
        <w:br/>
        <w:t> </w:t>
      </w:r>
      <w:hyperlink r:id="rId8" w:history="1">
        <w:r w:rsidRPr="00E31F74">
          <w:rPr>
            <w:rStyle w:val="Hyperlink"/>
            <w:rFonts w:ascii="Times New Roman" w:hAnsi="Times New Roman"/>
            <w:b w:val="0"/>
            <w:sz w:val="24"/>
            <w:szCs w:val="24"/>
          </w:rPr>
          <w:t>http://www.acts.twu.ca/lbr/plagiarism.ppt</w:t>
        </w:r>
      </w:hyperlink>
      <w:r w:rsidRPr="00E31F74">
        <w:rPr>
          <w:rFonts w:ascii="Times New Roman" w:hAnsi="Times New Roman" w:cs="Times New Roman"/>
          <w:b w:val="0"/>
          <w:color w:val="0000FF"/>
          <w:sz w:val="24"/>
          <w:szCs w:val="24"/>
          <w:u w:val="single"/>
        </w:rPr>
        <w:br/>
      </w:r>
      <w:hyperlink r:id="rId9" w:history="1">
        <w:r w:rsidRPr="00E31F74">
          <w:rPr>
            <w:rStyle w:val="Hyperlink"/>
            <w:rFonts w:ascii="Times New Roman" w:hAnsi="Times New Roman"/>
            <w:b w:val="0"/>
            <w:sz w:val="24"/>
            <w:szCs w:val="24"/>
          </w:rPr>
          <w:t>http://www.acts.twu.ca/lbr/Plagiarism.swf</w:t>
        </w:r>
      </w:hyperlink>
      <w:r w:rsidRPr="00E31F74">
        <w:rPr>
          <w:rFonts w:ascii="Times New Roman" w:hAnsi="Times New Roman" w:cs="Times New Roman"/>
          <w:b w:val="0"/>
          <w:color w:val="0000FF"/>
          <w:sz w:val="24"/>
          <w:szCs w:val="24"/>
        </w:rPr>
        <w:t xml:space="preserve"> </w:t>
      </w:r>
      <w:r w:rsidRPr="00E31F74">
        <w:rPr>
          <w:rFonts w:ascii="Times New Roman" w:hAnsi="Times New Roman" w:cs="Times New Roman"/>
          <w:b w:val="0"/>
          <w:sz w:val="24"/>
          <w:szCs w:val="24"/>
        </w:rPr>
        <w:t>(14 minute flash tutorial)</w:t>
      </w:r>
      <w:r w:rsidRPr="00E31F74">
        <w:rPr>
          <w:rFonts w:ascii="Times New Roman" w:hAnsi="Times New Roman" w:cs="Times New Roman"/>
          <w:b w:val="0"/>
          <w:sz w:val="24"/>
          <w:szCs w:val="24"/>
        </w:rPr>
        <w:br/>
      </w:r>
      <w:hyperlink r:id="rId10" w:history="1">
        <w:r w:rsidRPr="00E31F74">
          <w:rPr>
            <w:rStyle w:val="Hyperlink"/>
            <w:rFonts w:ascii="Times New Roman" w:hAnsi="Times New Roman"/>
            <w:b w:val="0"/>
            <w:sz w:val="24"/>
            <w:szCs w:val="24"/>
          </w:rPr>
          <w:t>http://www.acts.twu.ca/lbr/Plagiarism_Short.swf</w:t>
        </w:r>
      </w:hyperlink>
      <w:r w:rsidRPr="00E31F74">
        <w:rPr>
          <w:rFonts w:ascii="Times New Roman" w:hAnsi="Times New Roman" w:cs="Times New Roman"/>
          <w:b w:val="0"/>
          <w:sz w:val="24"/>
          <w:szCs w:val="24"/>
        </w:rPr>
        <w:t xml:space="preserve"> (8 minute flash tutorial)</w:t>
      </w:r>
      <w:r w:rsidRPr="008C1B8E">
        <w:rPr>
          <w:rFonts w:ascii="Verdana" w:hAnsi="Verdana"/>
        </w:rPr>
        <w:br/>
      </w:r>
    </w:p>
    <w:p w:rsidR="00712588" w:rsidRDefault="00712588" w:rsidP="00712588">
      <w:pPr>
        <w:pStyle w:val="Heading3"/>
        <w:tabs>
          <w:tab w:val="left" w:pos="720"/>
        </w:tabs>
        <w:spacing w:before="0" w:after="0"/>
        <w:rPr>
          <w:rFonts w:ascii="Times" w:hAnsi="Times" w:cs="Times"/>
          <w:b w:val="0"/>
          <w:bCs w:val="0"/>
          <w:color w:val="000000"/>
        </w:rPr>
      </w:pPr>
      <w:r>
        <w:rPr>
          <w:rFonts w:ascii="Times" w:hAnsi="Times" w:cs="Times"/>
          <w:color w:val="000000"/>
          <w:u w:val="single"/>
        </w:rPr>
        <w:t xml:space="preserve">Closure </w:t>
      </w:r>
      <w:r>
        <w:rPr>
          <w:rFonts w:ascii="Times" w:hAnsi="Times" w:cs="Times"/>
          <w:color w:val="000000"/>
        </w:rPr>
        <w:t xml:space="preserve">Policy: </w:t>
      </w:r>
      <w:r>
        <w:rPr>
          <w:rFonts w:ascii="Times" w:hAnsi="Times" w:cs="Times"/>
          <w:b w:val="0"/>
          <w:bCs w:val="0"/>
          <w:color w:val="000000"/>
        </w:rPr>
        <w:t>In the event of deteriorating weather conditions overnight or other emergency situations, every effort will be made to communicate information regarding the cancellation of classes to the radio stations CKNW (980 AM), CKWX (1130 AM), CKSR (104.9 FM), MAX (850 AM), PRAISE (106.5 FM) and KARI (550 AM) by 6:30 a.m., and an announcement will be placed on the University's switchboard (604-888-7511) and website (http://www.twu.ca/conditions/). The first announcement regarding a closure will cover the period up to 1:00 p.m. only. If classes are to be cancelled beyond 1:00 p.m., this decision will be announced by the same means before 11:00 a.m. that day. Students and faculty should assume that all night classes will continue to operate. If the emergency continues into the evening, students and faculty may check for a closure notice on the University's switchboard and website after 3:00 p.m. that day.</w:t>
      </w:r>
    </w:p>
    <w:sectPr w:rsidR="0071258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3D" w:rsidRDefault="00B8183D" w:rsidP="004D47B3">
      <w:r>
        <w:separator/>
      </w:r>
    </w:p>
  </w:endnote>
  <w:endnote w:type="continuationSeparator" w:id="0">
    <w:p w:rsidR="00B8183D" w:rsidRDefault="00B8183D" w:rsidP="004D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3D" w:rsidRDefault="00B8183D" w:rsidP="004D47B3">
      <w:r>
        <w:separator/>
      </w:r>
    </w:p>
  </w:footnote>
  <w:footnote w:type="continuationSeparator" w:id="0">
    <w:p w:rsidR="00B8183D" w:rsidRDefault="00B8183D" w:rsidP="004D4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7A56DE"/>
    <w:lvl w:ilvl="0">
      <w:numFmt w:val="bullet"/>
      <w:lvlText w:val="*"/>
      <w:lvlJc w:val="left"/>
    </w:lvl>
  </w:abstractNum>
  <w:abstractNum w:abstractNumId="1" w15:restartNumberingAfterBreak="0">
    <w:nsid w:val="21D35081"/>
    <w:multiLevelType w:val="hybridMultilevel"/>
    <w:tmpl w:val="96D26926"/>
    <w:lvl w:ilvl="0" w:tplc="E3909E1E">
      <w:start w:val="1"/>
      <w:numFmt w:val="upperLetter"/>
      <w:lvlText w:val="%1."/>
      <w:lvlJc w:val="left"/>
      <w:pPr>
        <w:ind w:left="1500" w:hanging="360"/>
      </w:pPr>
      <w:rPr>
        <w:rFonts w:cs="Times New Roman" w:hint="default"/>
      </w:rPr>
    </w:lvl>
    <w:lvl w:ilvl="1" w:tplc="10090019" w:tentative="1">
      <w:start w:val="1"/>
      <w:numFmt w:val="lowerLetter"/>
      <w:lvlText w:val="%2."/>
      <w:lvlJc w:val="left"/>
      <w:pPr>
        <w:ind w:left="2220" w:hanging="360"/>
      </w:pPr>
      <w:rPr>
        <w:rFonts w:cs="Times New Roman"/>
      </w:rPr>
    </w:lvl>
    <w:lvl w:ilvl="2" w:tplc="1009001B" w:tentative="1">
      <w:start w:val="1"/>
      <w:numFmt w:val="lowerRoman"/>
      <w:lvlText w:val="%3."/>
      <w:lvlJc w:val="right"/>
      <w:pPr>
        <w:ind w:left="2940" w:hanging="180"/>
      </w:pPr>
      <w:rPr>
        <w:rFonts w:cs="Times New Roman"/>
      </w:rPr>
    </w:lvl>
    <w:lvl w:ilvl="3" w:tplc="1009000F" w:tentative="1">
      <w:start w:val="1"/>
      <w:numFmt w:val="decimal"/>
      <w:lvlText w:val="%4."/>
      <w:lvlJc w:val="left"/>
      <w:pPr>
        <w:ind w:left="3660" w:hanging="360"/>
      </w:pPr>
      <w:rPr>
        <w:rFonts w:cs="Times New Roman"/>
      </w:rPr>
    </w:lvl>
    <w:lvl w:ilvl="4" w:tplc="10090019" w:tentative="1">
      <w:start w:val="1"/>
      <w:numFmt w:val="lowerLetter"/>
      <w:lvlText w:val="%5."/>
      <w:lvlJc w:val="left"/>
      <w:pPr>
        <w:ind w:left="4380" w:hanging="360"/>
      </w:pPr>
      <w:rPr>
        <w:rFonts w:cs="Times New Roman"/>
      </w:rPr>
    </w:lvl>
    <w:lvl w:ilvl="5" w:tplc="1009001B" w:tentative="1">
      <w:start w:val="1"/>
      <w:numFmt w:val="lowerRoman"/>
      <w:lvlText w:val="%6."/>
      <w:lvlJc w:val="right"/>
      <w:pPr>
        <w:ind w:left="5100" w:hanging="180"/>
      </w:pPr>
      <w:rPr>
        <w:rFonts w:cs="Times New Roman"/>
      </w:rPr>
    </w:lvl>
    <w:lvl w:ilvl="6" w:tplc="1009000F" w:tentative="1">
      <w:start w:val="1"/>
      <w:numFmt w:val="decimal"/>
      <w:lvlText w:val="%7."/>
      <w:lvlJc w:val="left"/>
      <w:pPr>
        <w:ind w:left="5820" w:hanging="360"/>
      </w:pPr>
      <w:rPr>
        <w:rFonts w:cs="Times New Roman"/>
      </w:rPr>
    </w:lvl>
    <w:lvl w:ilvl="7" w:tplc="10090019" w:tentative="1">
      <w:start w:val="1"/>
      <w:numFmt w:val="lowerLetter"/>
      <w:lvlText w:val="%8."/>
      <w:lvlJc w:val="left"/>
      <w:pPr>
        <w:ind w:left="6540" w:hanging="360"/>
      </w:pPr>
      <w:rPr>
        <w:rFonts w:cs="Times New Roman"/>
      </w:rPr>
    </w:lvl>
    <w:lvl w:ilvl="8" w:tplc="1009001B" w:tentative="1">
      <w:start w:val="1"/>
      <w:numFmt w:val="lowerRoman"/>
      <w:lvlText w:val="%9."/>
      <w:lvlJc w:val="right"/>
      <w:pPr>
        <w:ind w:left="7260" w:hanging="180"/>
      </w:pPr>
      <w:rPr>
        <w:rFonts w:cs="Times New Roman"/>
      </w:rPr>
    </w:lvl>
  </w:abstractNum>
  <w:abstractNum w:abstractNumId="2" w15:restartNumberingAfterBreak="0">
    <w:nsid w:val="3B0E51CA"/>
    <w:multiLevelType w:val="hybridMultilevel"/>
    <w:tmpl w:val="316AFDEE"/>
    <w:lvl w:ilvl="0" w:tplc="D4E4C71C">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color w:val="000000"/>
        </w:rPr>
      </w:lvl>
    </w:lvlOverride>
  </w:num>
  <w:num w:numId="2">
    <w:abstractNumId w:val="0"/>
    <w:lvlOverride w:ilvl="0">
      <w:lvl w:ilvl="0">
        <w:numFmt w:val="bullet"/>
        <w:lvlText w:val=""/>
        <w:legacy w:legacy="1" w:legacySpace="0" w:legacyIndent="360"/>
        <w:lvlJc w:val="left"/>
        <w:rPr>
          <w:rFonts w:ascii="Symbol" w:hAnsi="Symbol" w:hint="default"/>
          <w:color w:val="000000"/>
        </w:rPr>
      </w:lvl>
    </w:lvlOverride>
  </w:num>
  <w:num w:numId="3">
    <w:abstractNumId w:val="0"/>
    <w:lvlOverride w:ilvl="0">
      <w:lvl w:ilvl="0">
        <w:numFmt w:val="bullet"/>
        <w:lvlText w:val=""/>
        <w:legacy w:legacy="1" w:legacySpace="0" w:legacyIndent="360"/>
        <w:lvlJc w:val="left"/>
        <w:rPr>
          <w:rFonts w:ascii="Symbol" w:hAnsi="Symbol" w:hint="default"/>
          <w:color w:val="000000"/>
        </w:rPr>
      </w:lvl>
    </w:lvlOverride>
  </w:num>
  <w:num w:numId="4">
    <w:abstractNumId w:val="0"/>
    <w:lvlOverride w:ilvl="0">
      <w:lvl w:ilvl="0">
        <w:numFmt w:val="bullet"/>
        <w:lvlText w:val=""/>
        <w:legacy w:legacy="1" w:legacySpace="0" w:legacyIndent="360"/>
        <w:lvlJc w:val="left"/>
        <w:rPr>
          <w:rFonts w:ascii="Symbol" w:hAnsi="Symbol" w:hint="default"/>
          <w:color w:val="000000"/>
        </w:rPr>
      </w:lvl>
    </w:lvlOverride>
  </w:num>
  <w:num w:numId="5">
    <w:abstractNumId w:val="0"/>
    <w:lvlOverride w:ilvl="0">
      <w:lvl w:ilvl="0">
        <w:numFmt w:val="bullet"/>
        <w:lvlText w:val=""/>
        <w:legacy w:legacy="1" w:legacySpace="0" w:legacyIndent="360"/>
        <w:lvlJc w:val="left"/>
        <w:rPr>
          <w:rFonts w:ascii="Symbol" w:hAnsi="Symbol" w:hint="default"/>
          <w:color w:val="000000"/>
        </w:rPr>
      </w:lvl>
    </w:lvlOverride>
  </w:num>
  <w:num w:numId="6">
    <w:abstractNumId w:val="0"/>
    <w:lvlOverride w:ilvl="0">
      <w:lvl w:ilvl="0">
        <w:numFmt w:val="bullet"/>
        <w:lvlText w:val=""/>
        <w:legacy w:legacy="1" w:legacySpace="0" w:legacyIndent="360"/>
        <w:lvlJc w:val="left"/>
        <w:rPr>
          <w:rFonts w:ascii="Symbol" w:hAnsi="Symbol" w:hint="default"/>
          <w:color w:val="000000"/>
        </w:r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6F"/>
    <w:rsid w:val="000139DD"/>
    <w:rsid w:val="00016C4E"/>
    <w:rsid w:val="00034D59"/>
    <w:rsid w:val="00056545"/>
    <w:rsid w:val="0006339B"/>
    <w:rsid w:val="00067CA5"/>
    <w:rsid w:val="000869FB"/>
    <w:rsid w:val="0009203D"/>
    <w:rsid w:val="000A1A38"/>
    <w:rsid w:val="000B6DB1"/>
    <w:rsid w:val="000C49E4"/>
    <w:rsid w:val="000E5A49"/>
    <w:rsid w:val="00102266"/>
    <w:rsid w:val="0011017E"/>
    <w:rsid w:val="00116063"/>
    <w:rsid w:val="00121BAB"/>
    <w:rsid w:val="0013716E"/>
    <w:rsid w:val="001507EC"/>
    <w:rsid w:val="00152957"/>
    <w:rsid w:val="00152A19"/>
    <w:rsid w:val="0016098D"/>
    <w:rsid w:val="00163A80"/>
    <w:rsid w:val="00171018"/>
    <w:rsid w:val="00182CEF"/>
    <w:rsid w:val="0019088E"/>
    <w:rsid w:val="001B6AB5"/>
    <w:rsid w:val="001D33BD"/>
    <w:rsid w:val="001D39DA"/>
    <w:rsid w:val="001E74C3"/>
    <w:rsid w:val="00213D62"/>
    <w:rsid w:val="00217ABF"/>
    <w:rsid w:val="00223ACA"/>
    <w:rsid w:val="00232CDA"/>
    <w:rsid w:val="00242F28"/>
    <w:rsid w:val="002575DF"/>
    <w:rsid w:val="00260C29"/>
    <w:rsid w:val="00270377"/>
    <w:rsid w:val="002734EC"/>
    <w:rsid w:val="002A1783"/>
    <w:rsid w:val="002A25B7"/>
    <w:rsid w:val="002A470B"/>
    <w:rsid w:val="002B325E"/>
    <w:rsid w:val="002B59E4"/>
    <w:rsid w:val="002D0205"/>
    <w:rsid w:val="002D22D7"/>
    <w:rsid w:val="002D39C6"/>
    <w:rsid w:val="002E7DC1"/>
    <w:rsid w:val="00310C40"/>
    <w:rsid w:val="003118A9"/>
    <w:rsid w:val="003120AF"/>
    <w:rsid w:val="00312D0C"/>
    <w:rsid w:val="00313D34"/>
    <w:rsid w:val="00316A8C"/>
    <w:rsid w:val="0032658F"/>
    <w:rsid w:val="003310AA"/>
    <w:rsid w:val="00332A60"/>
    <w:rsid w:val="00336738"/>
    <w:rsid w:val="003373E4"/>
    <w:rsid w:val="00337EC9"/>
    <w:rsid w:val="003625E5"/>
    <w:rsid w:val="00363A93"/>
    <w:rsid w:val="003658ED"/>
    <w:rsid w:val="0037381F"/>
    <w:rsid w:val="00381031"/>
    <w:rsid w:val="00397EA1"/>
    <w:rsid w:val="003A03C4"/>
    <w:rsid w:val="003B02E6"/>
    <w:rsid w:val="003B6F6E"/>
    <w:rsid w:val="003C2DE5"/>
    <w:rsid w:val="003C6946"/>
    <w:rsid w:val="003C6B01"/>
    <w:rsid w:val="003D726E"/>
    <w:rsid w:val="003E6BE3"/>
    <w:rsid w:val="00416473"/>
    <w:rsid w:val="004167B2"/>
    <w:rsid w:val="0042430A"/>
    <w:rsid w:val="00431652"/>
    <w:rsid w:val="00440B81"/>
    <w:rsid w:val="004574E7"/>
    <w:rsid w:val="00457A93"/>
    <w:rsid w:val="00463FD8"/>
    <w:rsid w:val="00465E8F"/>
    <w:rsid w:val="00471B7D"/>
    <w:rsid w:val="00475E2F"/>
    <w:rsid w:val="004764CC"/>
    <w:rsid w:val="00490967"/>
    <w:rsid w:val="004A4DAD"/>
    <w:rsid w:val="004B402B"/>
    <w:rsid w:val="004B5688"/>
    <w:rsid w:val="004B7A87"/>
    <w:rsid w:val="004C1FA0"/>
    <w:rsid w:val="004C3E45"/>
    <w:rsid w:val="004C521D"/>
    <w:rsid w:val="004D205F"/>
    <w:rsid w:val="004D40C8"/>
    <w:rsid w:val="004D47B3"/>
    <w:rsid w:val="004E2BFD"/>
    <w:rsid w:val="004E5091"/>
    <w:rsid w:val="00502460"/>
    <w:rsid w:val="005054A7"/>
    <w:rsid w:val="005079B8"/>
    <w:rsid w:val="005115EE"/>
    <w:rsid w:val="0051173C"/>
    <w:rsid w:val="00521C55"/>
    <w:rsid w:val="00532766"/>
    <w:rsid w:val="005364FD"/>
    <w:rsid w:val="00573B46"/>
    <w:rsid w:val="0057641D"/>
    <w:rsid w:val="005B00C5"/>
    <w:rsid w:val="005B30DF"/>
    <w:rsid w:val="005C1FA2"/>
    <w:rsid w:val="005C485F"/>
    <w:rsid w:val="005D2EE7"/>
    <w:rsid w:val="005E2EA6"/>
    <w:rsid w:val="005F4AF6"/>
    <w:rsid w:val="0060636F"/>
    <w:rsid w:val="0064405B"/>
    <w:rsid w:val="006500C6"/>
    <w:rsid w:val="00652E67"/>
    <w:rsid w:val="00657FD3"/>
    <w:rsid w:val="0066659A"/>
    <w:rsid w:val="006969B7"/>
    <w:rsid w:val="006971A8"/>
    <w:rsid w:val="006B081C"/>
    <w:rsid w:val="006B10DF"/>
    <w:rsid w:val="006C1375"/>
    <w:rsid w:val="006D46E8"/>
    <w:rsid w:val="006E07EE"/>
    <w:rsid w:val="006E19AB"/>
    <w:rsid w:val="006F25A0"/>
    <w:rsid w:val="00701786"/>
    <w:rsid w:val="00712588"/>
    <w:rsid w:val="0072002D"/>
    <w:rsid w:val="00733190"/>
    <w:rsid w:val="0073593E"/>
    <w:rsid w:val="00736692"/>
    <w:rsid w:val="007415C1"/>
    <w:rsid w:val="0075180E"/>
    <w:rsid w:val="00762218"/>
    <w:rsid w:val="007710A2"/>
    <w:rsid w:val="00774BB7"/>
    <w:rsid w:val="00781370"/>
    <w:rsid w:val="007821E1"/>
    <w:rsid w:val="0079061B"/>
    <w:rsid w:val="007927E7"/>
    <w:rsid w:val="00792AEE"/>
    <w:rsid w:val="007A17CF"/>
    <w:rsid w:val="007A3086"/>
    <w:rsid w:val="007C3055"/>
    <w:rsid w:val="007C4E6E"/>
    <w:rsid w:val="007D1B09"/>
    <w:rsid w:val="007D1CD9"/>
    <w:rsid w:val="007E0D9B"/>
    <w:rsid w:val="007F745F"/>
    <w:rsid w:val="0080068C"/>
    <w:rsid w:val="00802F6E"/>
    <w:rsid w:val="00811FB1"/>
    <w:rsid w:val="00825C59"/>
    <w:rsid w:val="00826A02"/>
    <w:rsid w:val="0084524E"/>
    <w:rsid w:val="00851D08"/>
    <w:rsid w:val="00856949"/>
    <w:rsid w:val="008619A4"/>
    <w:rsid w:val="008674FB"/>
    <w:rsid w:val="008712B5"/>
    <w:rsid w:val="00874244"/>
    <w:rsid w:val="0088758E"/>
    <w:rsid w:val="0088786C"/>
    <w:rsid w:val="008A2F00"/>
    <w:rsid w:val="008C1B8E"/>
    <w:rsid w:val="008C6489"/>
    <w:rsid w:val="008D34BA"/>
    <w:rsid w:val="008D5CB4"/>
    <w:rsid w:val="008F6A85"/>
    <w:rsid w:val="00941A11"/>
    <w:rsid w:val="009422B7"/>
    <w:rsid w:val="009459C2"/>
    <w:rsid w:val="00952B48"/>
    <w:rsid w:val="00955E1F"/>
    <w:rsid w:val="00963426"/>
    <w:rsid w:val="009659B2"/>
    <w:rsid w:val="009669EA"/>
    <w:rsid w:val="00971C73"/>
    <w:rsid w:val="0099210C"/>
    <w:rsid w:val="009968D0"/>
    <w:rsid w:val="009A110D"/>
    <w:rsid w:val="009B4DD4"/>
    <w:rsid w:val="009C3BE3"/>
    <w:rsid w:val="009D395A"/>
    <w:rsid w:val="009F122C"/>
    <w:rsid w:val="009F3016"/>
    <w:rsid w:val="009F3B63"/>
    <w:rsid w:val="009F65E1"/>
    <w:rsid w:val="00A05433"/>
    <w:rsid w:val="00A05CEC"/>
    <w:rsid w:val="00A07A9E"/>
    <w:rsid w:val="00A141E6"/>
    <w:rsid w:val="00A17901"/>
    <w:rsid w:val="00A2315C"/>
    <w:rsid w:val="00A346FF"/>
    <w:rsid w:val="00A56014"/>
    <w:rsid w:val="00A56DFA"/>
    <w:rsid w:val="00A759C0"/>
    <w:rsid w:val="00A825A6"/>
    <w:rsid w:val="00A92D86"/>
    <w:rsid w:val="00AD5440"/>
    <w:rsid w:val="00AE38B5"/>
    <w:rsid w:val="00AE7394"/>
    <w:rsid w:val="00AF759D"/>
    <w:rsid w:val="00B00FCB"/>
    <w:rsid w:val="00B01AFE"/>
    <w:rsid w:val="00B120CA"/>
    <w:rsid w:val="00B333CB"/>
    <w:rsid w:val="00B33E16"/>
    <w:rsid w:val="00B35D49"/>
    <w:rsid w:val="00B44A8C"/>
    <w:rsid w:val="00B4787E"/>
    <w:rsid w:val="00B63A2D"/>
    <w:rsid w:val="00B8183D"/>
    <w:rsid w:val="00B842E4"/>
    <w:rsid w:val="00B93DE3"/>
    <w:rsid w:val="00BA20C1"/>
    <w:rsid w:val="00BC05B8"/>
    <w:rsid w:val="00BC0F70"/>
    <w:rsid w:val="00BD0EDC"/>
    <w:rsid w:val="00BD44CE"/>
    <w:rsid w:val="00BF4BFC"/>
    <w:rsid w:val="00BF55AA"/>
    <w:rsid w:val="00C00CD9"/>
    <w:rsid w:val="00C02F9E"/>
    <w:rsid w:val="00C243C6"/>
    <w:rsid w:val="00C31E39"/>
    <w:rsid w:val="00C3203E"/>
    <w:rsid w:val="00C32CB1"/>
    <w:rsid w:val="00C438BC"/>
    <w:rsid w:val="00C47506"/>
    <w:rsid w:val="00C5486C"/>
    <w:rsid w:val="00C5733E"/>
    <w:rsid w:val="00C57F88"/>
    <w:rsid w:val="00C70CAE"/>
    <w:rsid w:val="00C77559"/>
    <w:rsid w:val="00CD03D0"/>
    <w:rsid w:val="00CD3CD6"/>
    <w:rsid w:val="00CD6EDD"/>
    <w:rsid w:val="00CF631E"/>
    <w:rsid w:val="00CF6DFF"/>
    <w:rsid w:val="00D010B8"/>
    <w:rsid w:val="00D12C12"/>
    <w:rsid w:val="00D17872"/>
    <w:rsid w:val="00D26B18"/>
    <w:rsid w:val="00D37A48"/>
    <w:rsid w:val="00D37D58"/>
    <w:rsid w:val="00D43102"/>
    <w:rsid w:val="00D44CAE"/>
    <w:rsid w:val="00D461B9"/>
    <w:rsid w:val="00D526D8"/>
    <w:rsid w:val="00D5325F"/>
    <w:rsid w:val="00D56C3E"/>
    <w:rsid w:val="00D665B4"/>
    <w:rsid w:val="00D720AF"/>
    <w:rsid w:val="00D75D4B"/>
    <w:rsid w:val="00D90D67"/>
    <w:rsid w:val="00D966C4"/>
    <w:rsid w:val="00DA75B0"/>
    <w:rsid w:val="00DB39EA"/>
    <w:rsid w:val="00DB41ED"/>
    <w:rsid w:val="00DC1FAE"/>
    <w:rsid w:val="00DE5D95"/>
    <w:rsid w:val="00E01FB3"/>
    <w:rsid w:val="00E1313A"/>
    <w:rsid w:val="00E24532"/>
    <w:rsid w:val="00E303E6"/>
    <w:rsid w:val="00E31F74"/>
    <w:rsid w:val="00E333CE"/>
    <w:rsid w:val="00E34796"/>
    <w:rsid w:val="00E3698B"/>
    <w:rsid w:val="00E40D74"/>
    <w:rsid w:val="00E44440"/>
    <w:rsid w:val="00E57CBE"/>
    <w:rsid w:val="00E76E79"/>
    <w:rsid w:val="00E804A7"/>
    <w:rsid w:val="00E837DC"/>
    <w:rsid w:val="00E84058"/>
    <w:rsid w:val="00EC4451"/>
    <w:rsid w:val="00EC469F"/>
    <w:rsid w:val="00ED7413"/>
    <w:rsid w:val="00ED7F6B"/>
    <w:rsid w:val="00EE0614"/>
    <w:rsid w:val="00EF318A"/>
    <w:rsid w:val="00EF4E68"/>
    <w:rsid w:val="00F01D4A"/>
    <w:rsid w:val="00F07E0D"/>
    <w:rsid w:val="00F110CD"/>
    <w:rsid w:val="00F24B13"/>
    <w:rsid w:val="00F330ED"/>
    <w:rsid w:val="00F60FE9"/>
    <w:rsid w:val="00F617D8"/>
    <w:rsid w:val="00F836A4"/>
    <w:rsid w:val="00F8610C"/>
    <w:rsid w:val="00FA3C59"/>
    <w:rsid w:val="00FD2EB7"/>
    <w:rsid w:val="00FE1C30"/>
    <w:rsid w:val="00FE2617"/>
    <w:rsid w:val="00FE2FAD"/>
    <w:rsid w:val="00FE6A42"/>
    <w:rsid w:val="00FF42D2"/>
    <w:rsid w:val="00FF73D5"/>
    <w:rsid w:val="00FF7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DBCCDB4B-4BDF-4816-B23D-115013D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paragraph" w:customStyle="1" w:styleId="heading10">
    <w:name w:val="heading 1~0"/>
    <w:uiPriority w:val="99"/>
    <w:pPr>
      <w:widowControl w:val="0"/>
      <w:autoSpaceDE w:val="0"/>
      <w:autoSpaceDN w:val="0"/>
      <w:adjustRightInd w:val="0"/>
      <w:spacing w:after="0" w:line="240" w:lineRule="auto"/>
    </w:pPr>
    <w:rPr>
      <w:sz w:val="24"/>
      <w:szCs w:val="24"/>
    </w:rPr>
  </w:style>
  <w:style w:type="paragraph" w:customStyle="1" w:styleId="heading20">
    <w:name w:val="heading 2~0"/>
    <w:uiPriority w:val="99"/>
    <w:pPr>
      <w:widowControl w:val="0"/>
      <w:autoSpaceDE w:val="0"/>
      <w:autoSpaceDN w:val="0"/>
      <w:adjustRightInd w:val="0"/>
      <w:spacing w:after="0" w:line="240" w:lineRule="auto"/>
    </w:pPr>
    <w:rPr>
      <w:sz w:val="24"/>
      <w:szCs w:val="24"/>
    </w:rPr>
  </w:style>
  <w:style w:type="paragraph" w:customStyle="1" w:styleId="Normal0">
    <w:name w:val="Normal~"/>
    <w:basedOn w:val="Normal"/>
    <w:uiPriority w:val="99"/>
    <w:rsid w:val="00E31F74"/>
    <w:pPr>
      <w:autoSpaceDE/>
      <w:autoSpaceDN/>
      <w:adjustRightInd/>
    </w:pPr>
    <w:rPr>
      <w:szCs w:val="20"/>
      <w:lang w:val="en-CA" w:eastAsia="en-CA"/>
    </w:rPr>
  </w:style>
  <w:style w:type="paragraph" w:styleId="NormalWeb">
    <w:name w:val="Normal (Web)"/>
    <w:basedOn w:val="Normal"/>
    <w:uiPriority w:val="99"/>
    <w:rsid w:val="00E31F74"/>
    <w:pPr>
      <w:autoSpaceDE/>
      <w:autoSpaceDN/>
      <w:adjustRightInd/>
      <w:spacing w:before="100" w:after="100"/>
    </w:pPr>
    <w:rPr>
      <w:szCs w:val="20"/>
    </w:rPr>
  </w:style>
  <w:style w:type="character" w:styleId="Hyperlink">
    <w:name w:val="Hyperlink"/>
    <w:basedOn w:val="DefaultParagraphFont"/>
    <w:uiPriority w:val="99"/>
    <w:rsid w:val="00E31F74"/>
    <w:rPr>
      <w:rFonts w:cs="Times New Roman"/>
      <w:color w:val="0000FF"/>
      <w:u w:val="single"/>
    </w:rPr>
  </w:style>
  <w:style w:type="paragraph" w:styleId="Header">
    <w:name w:val="header"/>
    <w:basedOn w:val="Normal"/>
    <w:link w:val="HeaderChar"/>
    <w:uiPriority w:val="99"/>
    <w:unhideWhenUsed/>
    <w:rsid w:val="004D47B3"/>
    <w:pPr>
      <w:tabs>
        <w:tab w:val="center" w:pos="4680"/>
        <w:tab w:val="right" w:pos="9360"/>
      </w:tabs>
    </w:pPr>
  </w:style>
  <w:style w:type="character" w:customStyle="1" w:styleId="HeaderChar">
    <w:name w:val="Header Char"/>
    <w:basedOn w:val="DefaultParagraphFont"/>
    <w:link w:val="Header"/>
    <w:uiPriority w:val="99"/>
    <w:locked/>
    <w:rsid w:val="004D47B3"/>
    <w:rPr>
      <w:rFonts w:cs="Times New Roman"/>
      <w:sz w:val="24"/>
      <w:szCs w:val="24"/>
      <w:lang w:val="en-US" w:eastAsia="en-US"/>
    </w:rPr>
  </w:style>
  <w:style w:type="paragraph" w:styleId="Footer">
    <w:name w:val="footer"/>
    <w:basedOn w:val="Normal"/>
    <w:link w:val="FooterChar"/>
    <w:uiPriority w:val="99"/>
    <w:unhideWhenUsed/>
    <w:rsid w:val="004D47B3"/>
    <w:pPr>
      <w:tabs>
        <w:tab w:val="center" w:pos="4680"/>
        <w:tab w:val="right" w:pos="9360"/>
      </w:tabs>
    </w:pPr>
  </w:style>
  <w:style w:type="character" w:customStyle="1" w:styleId="FooterChar">
    <w:name w:val="Footer Char"/>
    <w:basedOn w:val="DefaultParagraphFont"/>
    <w:link w:val="Footer"/>
    <w:uiPriority w:val="99"/>
    <w:locked/>
    <w:rsid w:val="004D47B3"/>
    <w:rPr>
      <w:rFonts w:cs="Times New Roman"/>
      <w:sz w:val="24"/>
      <w:szCs w:val="24"/>
      <w:lang w:val="en-US" w:eastAsia="en-US"/>
    </w:rPr>
  </w:style>
  <w:style w:type="paragraph" w:styleId="BalloonText">
    <w:name w:val="Balloon Text"/>
    <w:basedOn w:val="Normal"/>
    <w:link w:val="BalloonTextChar"/>
    <w:uiPriority w:val="99"/>
    <w:semiHidden/>
    <w:unhideWhenUsed/>
    <w:rsid w:val="003658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8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782">
      <w:marLeft w:val="0"/>
      <w:marRight w:val="0"/>
      <w:marTop w:val="0"/>
      <w:marBottom w:val="0"/>
      <w:divBdr>
        <w:top w:val="none" w:sz="0" w:space="0" w:color="auto"/>
        <w:left w:val="none" w:sz="0" w:space="0" w:color="auto"/>
        <w:bottom w:val="none" w:sz="0" w:space="0" w:color="auto"/>
        <w:right w:val="none" w:sz="0" w:space="0" w:color="auto"/>
      </w:divBdr>
    </w:div>
    <w:div w:id="10617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wu.ca/lbr/plagiarism.ppt" TargetMode="External"/><Relationship Id="rId3" Type="http://schemas.openxmlformats.org/officeDocument/2006/relationships/settings" Target="settings.xml"/><Relationship Id="rId7" Type="http://schemas.openxmlformats.org/officeDocument/2006/relationships/hyperlink" Target="http://www.twu.ca/academics/calendar/2014-2015/academic-information/grading-prac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ts.twu.ca/lbr/Plagiarism_Short.swf" TargetMode="External"/><Relationship Id="rId4" Type="http://schemas.openxmlformats.org/officeDocument/2006/relationships/webSettings" Target="webSettings.xml"/><Relationship Id="rId9" Type="http://schemas.openxmlformats.org/officeDocument/2006/relationships/hyperlink" Target="http://www.acts.twu.ca/lbr/Plagiarism.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SHicks</dc:creator>
  <cp:keywords/>
  <dc:description/>
  <cp:lastModifiedBy>Ty Petkau</cp:lastModifiedBy>
  <cp:revision>2</cp:revision>
  <cp:lastPrinted>2017-05-17T21:45:00Z</cp:lastPrinted>
  <dcterms:created xsi:type="dcterms:W3CDTF">2017-06-27T16:25:00Z</dcterms:created>
  <dcterms:modified xsi:type="dcterms:W3CDTF">2017-06-27T16:25:00Z</dcterms:modified>
</cp:coreProperties>
</file>